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3E" w:rsidRPr="00026E4D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E44" w:rsidRPr="00026E4D" w:rsidRDefault="00FE7E44" w:rsidP="00FA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19EF" w:rsidRPr="00026E4D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026E4D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>Отчет председателя  контрольно-счетной комиссии городского округа город Михайловка Волгоградской области о работе контрольно-счетной комиссии городского округа город Михайлов</w:t>
      </w:r>
      <w:r w:rsidR="006F66FE" w:rsidRPr="00026E4D">
        <w:rPr>
          <w:rFonts w:ascii="Times New Roman" w:eastAsia="Times New Roman" w:hAnsi="Times New Roman" w:cs="Times New Roman"/>
          <w:b/>
          <w:sz w:val="24"/>
          <w:szCs w:val="24"/>
        </w:rPr>
        <w:t>ка Волгоградской области в  2019</w:t>
      </w: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p w:rsidR="00E7249F" w:rsidRPr="00026E4D" w:rsidRDefault="00E7249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9EF" w:rsidRPr="00026E4D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026E4D">
        <w:rPr>
          <w:rFonts w:ascii="Times New Roman" w:eastAsia="Times New Roman" w:hAnsi="Times New Roman" w:cs="Times New Roman"/>
          <w:sz w:val="24"/>
          <w:szCs w:val="24"/>
        </w:rPr>
        <w:t>Отчет о деятельности</w:t>
      </w: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 городского округа  город Михайловка Волгоградской области (далее по тексту – контрольно-счетная комиссия), результатах проведенных контрольных и экспертно-аналитических мероприятий, подготовлен в соответствии с</w:t>
      </w:r>
      <w:r w:rsidR="00354471" w:rsidRPr="00026E4D">
        <w:rPr>
          <w:rFonts w:ascii="Times New Roman" w:eastAsia="Times New Roman" w:hAnsi="Times New Roman" w:cs="Times New Roman"/>
          <w:sz w:val="24"/>
          <w:szCs w:val="24"/>
        </w:rPr>
        <w:t>о ст. 19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F260C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026E4D">
        <w:rPr>
          <w:rFonts w:ascii="Times New Roman" w:eastAsia="Times New Roman" w:hAnsi="Times New Roman" w:cs="Times New Roman"/>
          <w:sz w:val="24"/>
          <w:szCs w:val="24"/>
        </w:rPr>
        <w:t>(далее по тексту</w:t>
      </w:r>
      <w:r w:rsidR="00AE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026E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026E4D">
        <w:rPr>
          <w:rFonts w:ascii="Times New Roman" w:eastAsia="Times New Roman" w:hAnsi="Times New Roman" w:cs="Times New Roman"/>
          <w:sz w:val="24"/>
          <w:szCs w:val="24"/>
        </w:rPr>
        <w:t>Федеральный закон № 6-ФЗ), с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п. 2 ст. 20 Положения о</w:t>
      </w:r>
      <w:proofErr w:type="gramEnd"/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комиссии, </w:t>
      </w:r>
      <w:proofErr w:type="gramStart"/>
      <w:r w:rsidRPr="00026E4D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proofErr w:type="gramEnd"/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решением Михайловской городской Думы  от 28.12.2009 № 482.</w:t>
      </w:r>
    </w:p>
    <w:p w:rsidR="00F54E94" w:rsidRPr="00026E4D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9EF" w:rsidRPr="00026E4D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54471" w:rsidRPr="00026E4D" w:rsidRDefault="00142C18" w:rsidP="0017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B37AE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026E4D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отчете </w:t>
      </w:r>
      <w:r w:rsidR="00213BFF" w:rsidRPr="00026E4D">
        <w:rPr>
          <w:rFonts w:ascii="Times New Roman" w:eastAsia="Times New Roman" w:hAnsi="Times New Roman" w:cs="Times New Roman"/>
          <w:sz w:val="24"/>
          <w:szCs w:val="24"/>
        </w:rPr>
        <w:t>отражены основные направления деятельности</w:t>
      </w:r>
      <w:r w:rsidR="00266C85" w:rsidRPr="0002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6C85" w:rsidRPr="00026E4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в 2019 году, информация о проведенных контрольных и экспертно-аналитических мероприятиях, их  результатах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о принятых мерах по устранению выявленных нарушений и недостатков. При классиф</w:t>
      </w:r>
      <w:r w:rsidR="004B7878" w:rsidRPr="00026E4D">
        <w:rPr>
          <w:rFonts w:ascii="Times New Roman" w:eastAsia="Times New Roman" w:hAnsi="Times New Roman" w:cs="Times New Roman"/>
          <w:sz w:val="24"/>
          <w:szCs w:val="24"/>
        </w:rPr>
        <w:t xml:space="preserve">икации нарушений и недостатков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использован Классификатор </w:t>
      </w:r>
      <w:r w:rsidR="00173FE8" w:rsidRPr="00026E4D">
        <w:rPr>
          <w:rFonts w:ascii="Times New Roman" w:eastAsia="Times New Roman" w:hAnsi="Times New Roman" w:cs="Times New Roman"/>
          <w:sz w:val="24"/>
          <w:szCs w:val="24"/>
        </w:rPr>
        <w:t>нарушений, выявляемых в ходе внешнего гос</w:t>
      </w:r>
      <w:r w:rsidR="003B37AE" w:rsidRPr="00026E4D">
        <w:rPr>
          <w:rFonts w:ascii="Times New Roman" w:eastAsia="Times New Roman" w:hAnsi="Times New Roman" w:cs="Times New Roman"/>
          <w:sz w:val="24"/>
          <w:szCs w:val="24"/>
        </w:rPr>
        <w:t>ударственного аудита (контроля), одобренн</w:t>
      </w:r>
      <w:r w:rsidR="00AE1299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B37AE" w:rsidRPr="00026E4D">
        <w:rPr>
          <w:rFonts w:ascii="Times New Roman" w:eastAsia="Times New Roman" w:hAnsi="Times New Roman" w:cs="Times New Roman"/>
          <w:sz w:val="24"/>
          <w:szCs w:val="24"/>
        </w:rPr>
        <w:t xml:space="preserve"> Советом контрольно-счетных органов при Счетной палате РФ.</w:t>
      </w:r>
    </w:p>
    <w:p w:rsidR="00173FE8" w:rsidRPr="00026E4D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 и гласности.</w:t>
      </w:r>
    </w:p>
    <w:p w:rsidR="00F54E94" w:rsidRPr="00026E4D" w:rsidRDefault="00F54E94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026E4D" w:rsidRDefault="009919EF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контрольных мероприятий</w:t>
      </w:r>
    </w:p>
    <w:p w:rsidR="009919EF" w:rsidRPr="00026E4D" w:rsidRDefault="00327884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3B37AE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026E4D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Контрольно-счетная комиссия осуществляла свою деятельность на основе плана</w:t>
      </w:r>
      <w:r w:rsidR="00C814EC" w:rsidRPr="00026E4D">
        <w:rPr>
          <w:rFonts w:ascii="Times New Roman" w:eastAsia="Times New Roman" w:hAnsi="Times New Roman" w:cs="Times New Roman"/>
          <w:bCs/>
          <w:sz w:val="24"/>
          <w:szCs w:val="24"/>
        </w:rPr>
        <w:t>, который</w:t>
      </w:r>
      <w:r w:rsidR="00A01B1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814EC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со ст.</w:t>
      </w:r>
      <w:r w:rsidR="006B1E3C" w:rsidRPr="00026E4D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C814EC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контрольно-счетной комиссии</w:t>
      </w:r>
      <w:r w:rsidR="00A01B1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814EC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разработан и утвержден ею самостоятельно</w:t>
      </w:r>
      <w:r w:rsidR="00A02E95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814EC" w:rsidRPr="00026E4D"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осуществление деятельности контрольно-счетной комиссии строилось с охватом всех полномочий, предусмотренных для органа внешнего муниципального финансового контроля бюджетным законодательством, Ф</w:t>
      </w:r>
      <w:r w:rsidR="00173FE8" w:rsidRPr="00026E4D">
        <w:rPr>
          <w:rFonts w:ascii="Times New Roman" w:eastAsia="Times New Roman" w:hAnsi="Times New Roman" w:cs="Times New Roman"/>
          <w:bCs/>
          <w:sz w:val="24"/>
          <w:szCs w:val="24"/>
        </w:rPr>
        <w:t>едеральным законом  № 6-ФЗ</w:t>
      </w:r>
      <w:r w:rsidR="00C814EC" w:rsidRPr="00026E4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3FE8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026E4D">
        <w:rPr>
          <w:rFonts w:ascii="Times New Roman" w:eastAsia="Times New Roman" w:hAnsi="Times New Roman" w:cs="Times New Roman"/>
          <w:bCs/>
          <w:sz w:val="24"/>
          <w:szCs w:val="24"/>
        </w:rPr>
        <w:t>с учетом поруче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ний</w:t>
      </w:r>
      <w:r w:rsidR="00173FE8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городского округа</w:t>
      </w:r>
      <w:r w:rsidR="00173FE8" w:rsidRPr="00026E4D">
        <w:rPr>
          <w:rFonts w:ascii="Times New Roman" w:eastAsia="Times New Roman" w:hAnsi="Times New Roman" w:cs="Times New Roman"/>
          <w:bCs/>
          <w:sz w:val="24"/>
          <w:szCs w:val="24"/>
        </w:rPr>
        <w:t>, правоохранительных органов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3FE8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2C2" w:rsidRPr="00026E4D">
        <w:rPr>
          <w:rFonts w:ascii="Times New Roman" w:eastAsia="Times New Roman" w:hAnsi="Times New Roman" w:cs="Times New Roman"/>
          <w:sz w:val="24"/>
          <w:szCs w:val="24"/>
        </w:rPr>
        <w:t>Актуальность и целесообразность включения в план работы на 2019 год предложенных мероприятий определял</w:t>
      </w:r>
      <w:r w:rsidR="00A01B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72C2" w:rsidRPr="00026E4D">
        <w:rPr>
          <w:rFonts w:ascii="Times New Roman" w:eastAsia="Times New Roman" w:hAnsi="Times New Roman" w:cs="Times New Roman"/>
          <w:sz w:val="24"/>
          <w:szCs w:val="24"/>
        </w:rPr>
        <w:t>сь с учетом наличия в рассматриваемых сферах наибольших рисков возник</w:t>
      </w:r>
      <w:r w:rsidR="003E660F" w:rsidRPr="00026E4D">
        <w:rPr>
          <w:rFonts w:ascii="Times New Roman" w:eastAsia="Times New Roman" w:hAnsi="Times New Roman" w:cs="Times New Roman"/>
          <w:sz w:val="24"/>
          <w:szCs w:val="24"/>
        </w:rPr>
        <w:t>новения нарушений и недостатков</w:t>
      </w:r>
      <w:r w:rsidR="005072C2" w:rsidRPr="00026E4D">
        <w:rPr>
          <w:rFonts w:ascii="Times New Roman" w:eastAsia="Times New Roman" w:hAnsi="Times New Roman" w:cs="Times New Roman"/>
          <w:sz w:val="24"/>
          <w:szCs w:val="24"/>
        </w:rPr>
        <w:t xml:space="preserve">, которые могут приводить к негативным </w:t>
      </w:r>
      <w:r w:rsidR="003E660F" w:rsidRPr="00026E4D">
        <w:rPr>
          <w:rFonts w:ascii="Times New Roman" w:eastAsia="Times New Roman" w:hAnsi="Times New Roman" w:cs="Times New Roman"/>
          <w:sz w:val="24"/>
          <w:szCs w:val="24"/>
        </w:rPr>
        <w:t xml:space="preserve">последствиям. </w:t>
      </w:r>
      <w:r w:rsidR="006B1E3C" w:rsidRPr="00026E4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3FE8" w:rsidRPr="00026E4D">
        <w:rPr>
          <w:rFonts w:ascii="Times New Roman" w:eastAsia="Times New Roman" w:hAnsi="Times New Roman" w:cs="Times New Roman"/>
          <w:sz w:val="24"/>
          <w:szCs w:val="24"/>
        </w:rPr>
        <w:t>онтрольно-счетная к</w:t>
      </w:r>
      <w:r w:rsidR="00E7249F" w:rsidRPr="00026E4D">
        <w:rPr>
          <w:rFonts w:ascii="Times New Roman" w:eastAsia="Times New Roman" w:hAnsi="Times New Roman" w:cs="Times New Roman"/>
          <w:sz w:val="24"/>
          <w:szCs w:val="24"/>
        </w:rPr>
        <w:t>омиссия осуществляла контроль над</w:t>
      </w:r>
      <w:r w:rsidR="00173FE8" w:rsidRPr="00026E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9919EF" w:rsidRPr="00026E4D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ут</w:t>
      </w:r>
      <w:r w:rsidR="00F635DD" w:rsidRPr="00026E4D">
        <w:rPr>
          <w:rFonts w:ascii="Times New Roman" w:eastAsia="Times New Roman" w:hAnsi="Times New Roman" w:cs="Times New Roman"/>
          <w:bCs/>
          <w:sz w:val="24"/>
          <w:szCs w:val="24"/>
        </w:rPr>
        <w:t>вержденным планом работы, в 2019</w:t>
      </w:r>
      <w:r w:rsidR="00502A52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году, контрольно-счетной комиссией</w:t>
      </w:r>
      <w:r w:rsidR="00A01B13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026E4D">
        <w:rPr>
          <w:rFonts w:ascii="Times New Roman" w:eastAsia="Times New Roman" w:hAnsi="Times New Roman" w:cs="Times New Roman"/>
          <w:bCs/>
          <w:sz w:val="24"/>
          <w:szCs w:val="24"/>
        </w:rPr>
        <w:t>предусмотрены мероприятия внешнего финансового контроля в част</w:t>
      </w:r>
      <w:r w:rsidR="00502A52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расходования средств бюджета городского округа город Михайловка в 2018 </w:t>
      </w:r>
      <w:r w:rsidR="00F635DD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и 2019 </w:t>
      </w:r>
      <w:r w:rsidR="00502A52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годах, обеспечена подготовка заключения на отчет об исполнении </w:t>
      </w:r>
      <w:r w:rsidR="00F635DD" w:rsidRPr="00026E4D">
        <w:rPr>
          <w:rFonts w:ascii="Times New Roman" w:eastAsia="Times New Roman" w:hAnsi="Times New Roman" w:cs="Times New Roman"/>
          <w:bCs/>
          <w:sz w:val="24"/>
          <w:szCs w:val="24"/>
        </w:rPr>
        <w:t>бюджета 2018 года, т.к. около 4</w:t>
      </w:r>
      <w:r w:rsidR="00502A52" w:rsidRPr="00026E4D">
        <w:rPr>
          <w:rFonts w:ascii="Times New Roman" w:eastAsia="Times New Roman" w:hAnsi="Times New Roman" w:cs="Times New Roman"/>
          <w:bCs/>
          <w:sz w:val="24"/>
          <w:szCs w:val="24"/>
        </w:rPr>
        <w:t>0% контрольных мероприятий запланированы к проведению в рамках внешней проверки отчет</w:t>
      </w:r>
      <w:r w:rsidR="00F635DD" w:rsidRPr="00026E4D">
        <w:rPr>
          <w:rFonts w:ascii="Times New Roman" w:eastAsia="Times New Roman" w:hAnsi="Times New Roman" w:cs="Times New Roman"/>
          <w:bCs/>
          <w:sz w:val="24"/>
          <w:szCs w:val="24"/>
        </w:rPr>
        <w:t>ности об исполнении бюджета 2018</w:t>
      </w:r>
      <w:r w:rsidR="00502A52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proofErr w:type="gramEnd"/>
      <w:r w:rsidR="00502A52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 является укрепление финансовой дисциплины, анализ эффективности использования муниципальных средств, а, учитывая ограниченность бюджетных ресурсов, и изыскание резервов пополнения доходной части учрежде</w:t>
      </w:r>
      <w:r w:rsidR="00A01B13">
        <w:rPr>
          <w:rFonts w:ascii="Times New Roman" w:eastAsia="Times New Roman" w:hAnsi="Times New Roman" w:cs="Times New Roman"/>
          <w:bCs/>
          <w:sz w:val="24"/>
          <w:szCs w:val="24"/>
        </w:rPr>
        <w:t>ний и бюджета городского округа</w:t>
      </w:r>
      <w:proofErr w:type="gramStart"/>
      <w:r w:rsidR="00A01B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F95676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1B1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F95676" w:rsidRPr="00026E4D">
        <w:rPr>
          <w:rFonts w:ascii="Times New Roman" w:eastAsia="Times New Roman" w:hAnsi="Times New Roman" w:cs="Times New Roman"/>
          <w:bCs/>
          <w:sz w:val="24"/>
          <w:szCs w:val="24"/>
        </w:rPr>
        <w:t>роводимые мероприятия нацелены не только на выявление уже случившихся нарушений, но и на предупреждение их возникновения.</w:t>
      </w:r>
    </w:p>
    <w:p w:rsidR="009919EF" w:rsidRPr="00026E4D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6E07B1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>онтрольно-счетная комиссия, в течение отчетного года, посредством реализации предварительного, текущего и последующего ко</w:t>
      </w:r>
      <w:r w:rsidR="009839F1" w:rsidRPr="00026E4D">
        <w:rPr>
          <w:rFonts w:ascii="Times New Roman" w:eastAsia="Times New Roman" w:hAnsi="Times New Roman" w:cs="Times New Roman"/>
          <w:bCs/>
          <w:sz w:val="24"/>
          <w:szCs w:val="24"/>
        </w:rPr>
        <w:t>нтроля, провела и подготовила 38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и экспертно-аналитических мероприятий, а именно:</w:t>
      </w:r>
    </w:p>
    <w:p w:rsidR="009919EF" w:rsidRPr="00026E4D" w:rsidRDefault="009919EF" w:rsidP="00F54E9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="009839F1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- 8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мероприятий;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19EF" w:rsidRPr="00026E4D" w:rsidRDefault="009839F1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- 18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аналитических мероприят</w:t>
      </w:r>
      <w:r w:rsidR="001E49B3" w:rsidRPr="00026E4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01B13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19EF" w:rsidRPr="00026E4D" w:rsidRDefault="009839F1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- 12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экспертных мероприятий.</w:t>
      </w:r>
    </w:p>
    <w:p w:rsidR="009919EF" w:rsidRPr="00026E4D" w:rsidRDefault="009839F1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2019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</w:t>
      </w:r>
      <w:r w:rsidR="003F5E71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мероприятиями внешнего финансового контроля контрольно-счетной комиссии 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>охвачено  18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объектов:</w:t>
      </w:r>
    </w:p>
    <w:p w:rsidR="009919EF" w:rsidRPr="00026E4D" w:rsidRDefault="00E45885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>- 4 главных ра</w:t>
      </w:r>
      <w:r w:rsidR="00A627DF" w:rsidRPr="00026E4D">
        <w:rPr>
          <w:rFonts w:ascii="Times New Roman" w:eastAsia="Times New Roman" w:hAnsi="Times New Roman" w:cs="Times New Roman"/>
          <w:bCs/>
          <w:sz w:val="24"/>
          <w:szCs w:val="24"/>
        </w:rPr>
        <w:t>спорядителя бюджетных средств (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по тексту </w:t>
      </w:r>
      <w:r w:rsidR="00942A1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>ГРБС)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19EF" w:rsidRPr="00026E4D" w:rsidRDefault="00E45885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>- 12</w:t>
      </w:r>
      <w:r w:rsidR="00305534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учреждений.</w:t>
      </w:r>
    </w:p>
    <w:p w:rsidR="00835E0A" w:rsidRPr="00026E4D" w:rsidRDefault="00835E0A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Из общего количества реализованных контрольно-счетной комиссией мероприятий одно контрольное мероприятие проведено на основании обращения главы городского округа в отношении </w:t>
      </w:r>
      <w:r w:rsidR="00CF562A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МБДОУ «Детский сад «Лукоморье», одно экспертно-аналитическое мероприятие </w:t>
      </w:r>
      <w:r w:rsidR="00942A1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46CAC" w:rsidRPr="00026E4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942A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6CAC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основании требования Михайловского межрайонного прокурора</w:t>
      </w:r>
    </w:p>
    <w:p w:rsidR="009919EF" w:rsidRPr="00026E4D" w:rsidRDefault="009839F1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Всего</w:t>
      </w:r>
      <w:r w:rsidR="00822F1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2019</w:t>
      </w:r>
      <w:r w:rsidR="00305534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="00822F1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5534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составлено 6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актов. </w:t>
      </w:r>
      <w:r w:rsidR="009919EF" w:rsidRPr="00026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По резул</w:t>
      </w:r>
      <w:r w:rsidR="00822F1B">
        <w:rPr>
          <w:rFonts w:ascii="Times New Roman" w:eastAsia="Times New Roman" w:hAnsi="Times New Roman" w:cs="Times New Roman"/>
          <w:bCs/>
          <w:sz w:val="24"/>
          <w:szCs w:val="24"/>
        </w:rPr>
        <w:t xml:space="preserve">ьтатам проведенных мероприятий 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комиссией выявлены следующие нарушения и недостатки:</w:t>
      </w:r>
    </w:p>
    <w:p w:rsidR="009919EF" w:rsidRPr="00026E4D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="007C30E8" w:rsidRPr="00026E4D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CF260C" w:rsidRPr="00026E4D">
        <w:rPr>
          <w:rFonts w:ascii="Times New Roman" w:eastAsia="Times New Roman" w:hAnsi="Times New Roman" w:cs="Times New Roman"/>
          <w:sz w:val="24"/>
          <w:szCs w:val="24"/>
        </w:rPr>
        <w:t xml:space="preserve">и недостатки </w:t>
      </w:r>
      <w:r w:rsidR="007C30E8" w:rsidRPr="00026E4D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и исполнении бюджета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0E8" w:rsidRPr="00026E4D">
        <w:rPr>
          <w:rFonts w:ascii="Times New Roman" w:eastAsia="Times New Roman" w:hAnsi="Times New Roman" w:cs="Times New Roman"/>
          <w:sz w:val="24"/>
          <w:szCs w:val="24"/>
        </w:rPr>
        <w:t>1808</w:t>
      </w:r>
      <w:r w:rsidR="00EC0BAA" w:rsidRPr="00026E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0E8" w:rsidRPr="00026E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0BAA" w:rsidRPr="00026E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тыс. руб</w:t>
      </w: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9919EF" w:rsidRPr="00026E4D" w:rsidRDefault="00CF260C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нарушения ведения бухгалтерского учета, составления и представления бухгалтерс</w:t>
      </w:r>
      <w:r w:rsidR="00EC0BAA" w:rsidRPr="00026E4D">
        <w:rPr>
          <w:rFonts w:ascii="Times New Roman" w:eastAsia="Times New Roman" w:hAnsi="Times New Roman" w:cs="Times New Roman"/>
          <w:sz w:val="24"/>
          <w:szCs w:val="24"/>
        </w:rPr>
        <w:t xml:space="preserve">кой (финансовой) отчетности </w:t>
      </w:r>
      <w:r w:rsidR="001E49B3" w:rsidRPr="00026E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30E8" w:rsidRPr="00026E4D">
        <w:rPr>
          <w:rFonts w:ascii="Times New Roman" w:eastAsia="Times New Roman" w:hAnsi="Times New Roman" w:cs="Times New Roman"/>
          <w:sz w:val="24"/>
          <w:szCs w:val="24"/>
        </w:rPr>
        <w:t>63,5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919EF" w:rsidRPr="00026E4D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- нарушения при осуществлении м</w:t>
      </w:r>
      <w:r w:rsidR="007C30E8" w:rsidRPr="00026E4D">
        <w:rPr>
          <w:rFonts w:ascii="Times New Roman" w:eastAsia="Times New Roman" w:hAnsi="Times New Roman" w:cs="Times New Roman"/>
          <w:sz w:val="24"/>
          <w:szCs w:val="24"/>
        </w:rPr>
        <w:t>униципальных закупок составили 5</w:t>
      </w:r>
      <w:r w:rsidR="00A627DF" w:rsidRPr="00026E4D">
        <w:rPr>
          <w:rFonts w:ascii="Times New Roman" w:eastAsia="Times New Roman" w:hAnsi="Times New Roman" w:cs="Times New Roman"/>
          <w:sz w:val="24"/>
          <w:szCs w:val="24"/>
        </w:rPr>
        <w:t>811,0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919EF" w:rsidRPr="00026E4D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  Итого, по результатам проведенных проверок, выяв</w:t>
      </w:r>
      <w:r w:rsidR="007C30E8" w:rsidRPr="00026E4D">
        <w:rPr>
          <w:rFonts w:ascii="Times New Roman" w:eastAsia="Times New Roman" w:hAnsi="Times New Roman" w:cs="Times New Roman"/>
          <w:sz w:val="24"/>
          <w:szCs w:val="24"/>
        </w:rPr>
        <w:t>лено нарушений на общую сумму 7</w:t>
      </w:r>
      <w:r w:rsidR="00A627DF" w:rsidRPr="00026E4D">
        <w:rPr>
          <w:rFonts w:ascii="Times New Roman" w:eastAsia="Times New Roman" w:hAnsi="Times New Roman" w:cs="Times New Roman"/>
          <w:sz w:val="24"/>
          <w:szCs w:val="24"/>
        </w:rPr>
        <w:t>682,8</w:t>
      </w:r>
      <w:r w:rsidR="007C30E8" w:rsidRPr="00026E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919EF" w:rsidRPr="00026E4D" w:rsidRDefault="00A627D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контрольных мероприятий </w:t>
      </w:r>
      <w:r w:rsidR="007C30E8" w:rsidRPr="00026E4D">
        <w:rPr>
          <w:rFonts w:ascii="Times New Roman" w:eastAsia="Times New Roman" w:hAnsi="Times New Roman" w:cs="Times New Roman"/>
          <w:bCs/>
          <w:sz w:val="24"/>
          <w:szCs w:val="24"/>
        </w:rPr>
        <w:t>принято решение о направлении 5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представлений руководителям проверенных объектов и главе городского о</w:t>
      </w:r>
      <w:r w:rsidR="007C30E8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круга. </w:t>
      </w:r>
      <w:r w:rsidR="00822F1B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01.01.2020 года</w:t>
      </w:r>
      <w:r w:rsidR="007C30E8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три представления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сняты с контроля как исполненные. </w:t>
      </w:r>
    </w:p>
    <w:p w:rsidR="009919EF" w:rsidRPr="00026E4D" w:rsidRDefault="00395AB2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5072C2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</w:t>
      </w:r>
      <w:r w:rsidR="00F9485A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проведенных мероприятий с предложениями и рекомендациями контро</w:t>
      </w:r>
      <w:r w:rsidR="005072C2" w:rsidRPr="00026E4D">
        <w:rPr>
          <w:rFonts w:ascii="Times New Roman" w:eastAsia="Times New Roman" w:hAnsi="Times New Roman" w:cs="Times New Roman"/>
          <w:bCs/>
          <w:sz w:val="24"/>
          <w:szCs w:val="24"/>
        </w:rPr>
        <w:t>льно-счетной комиссии направляются</w:t>
      </w:r>
      <w:r w:rsidR="00F9485A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органы местного самоуправления гор</w:t>
      </w:r>
      <w:r w:rsidR="00122CEB" w:rsidRPr="00026E4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9485A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дского округа город Михайловка для принятия соответствующих решений. </w:t>
      </w:r>
    </w:p>
    <w:p w:rsidR="009919EF" w:rsidRPr="00026E4D" w:rsidRDefault="00395AB2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В целях реализации предложений и рекоменда</w:t>
      </w:r>
      <w:r w:rsidR="00822F1B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ций контрольно-счетной комиссии, 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местного самоуправления внесены изменения в нормативно-правовые акты (постановление администрации городского округа), </w:t>
      </w:r>
      <w:r w:rsidR="001E49B3" w:rsidRPr="00026E4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дминистр</w:t>
      </w:r>
      <w:r w:rsidR="00EC4B00" w:rsidRPr="00026E4D">
        <w:rPr>
          <w:rFonts w:ascii="Times New Roman" w:eastAsia="Times New Roman" w:hAnsi="Times New Roman" w:cs="Times New Roman"/>
          <w:bCs/>
          <w:sz w:val="24"/>
          <w:szCs w:val="24"/>
        </w:rPr>
        <w:t>ацией  и учреждениями прове</w:t>
      </w:r>
      <w:r w:rsidR="00F947A0" w:rsidRPr="00026E4D">
        <w:rPr>
          <w:rFonts w:ascii="Times New Roman" w:eastAsia="Times New Roman" w:hAnsi="Times New Roman" w:cs="Times New Roman"/>
          <w:bCs/>
          <w:sz w:val="24"/>
          <w:szCs w:val="24"/>
        </w:rPr>
        <w:t>дена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по устранению нарушений в части </w:t>
      </w:r>
      <w:r w:rsidR="00F947A0" w:rsidRPr="00026E4D">
        <w:rPr>
          <w:rFonts w:ascii="Times New Roman" w:eastAsia="Times New Roman" w:hAnsi="Times New Roman" w:cs="Times New Roman"/>
          <w:bCs/>
          <w:sz w:val="24"/>
          <w:szCs w:val="24"/>
        </w:rPr>
        <w:t>ведения б</w:t>
      </w:r>
      <w:r w:rsidR="00EC4B00" w:rsidRPr="00026E4D">
        <w:rPr>
          <w:rFonts w:ascii="Times New Roman" w:eastAsia="Times New Roman" w:hAnsi="Times New Roman" w:cs="Times New Roman"/>
          <w:bCs/>
          <w:sz w:val="24"/>
          <w:szCs w:val="24"/>
        </w:rPr>
        <w:t>юджетно</w:t>
      </w:r>
      <w:r w:rsidR="00F947A0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учета, </w:t>
      </w:r>
      <w:r w:rsidR="00E45885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управления и распоряжения имуществом, что позволит обеспечить сохранность объектов и повысить эффективность их исполь</w:t>
      </w:r>
      <w:r w:rsidR="006D4BED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зования. </w:t>
      </w:r>
      <w:r w:rsidR="00E45885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Л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ица, допустившие нарушения действовавшего законодательства,  привлечены к дисциплинарной ответственности.</w:t>
      </w:r>
    </w:p>
    <w:p w:rsidR="00E45885" w:rsidRPr="00026E4D" w:rsidRDefault="009919EF" w:rsidP="00E4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Calibri" w:hAnsi="Times New Roman" w:cs="Times New Roman"/>
          <w:sz w:val="24"/>
          <w:szCs w:val="24"/>
        </w:rPr>
        <w:t xml:space="preserve">            Контрольно-счетной комиссией во исполнение Соглашения от 17.02.2010 года,  материалы </w:t>
      </w:r>
      <w:r w:rsidR="00122CEB" w:rsidRPr="00026E4D">
        <w:rPr>
          <w:rFonts w:ascii="Times New Roman" w:eastAsia="Calibri" w:hAnsi="Times New Roman" w:cs="Times New Roman"/>
          <w:sz w:val="24"/>
          <w:szCs w:val="24"/>
        </w:rPr>
        <w:t>всех</w:t>
      </w:r>
      <w:r w:rsidRPr="00026E4D">
        <w:rPr>
          <w:rFonts w:ascii="Times New Roman" w:eastAsia="Calibri" w:hAnsi="Times New Roman" w:cs="Times New Roman"/>
          <w:sz w:val="24"/>
          <w:szCs w:val="24"/>
        </w:rPr>
        <w:t xml:space="preserve"> проверок,</w:t>
      </w:r>
      <w:r w:rsidR="007F5236" w:rsidRPr="00026E4D">
        <w:rPr>
          <w:rFonts w:ascii="Times New Roman" w:eastAsia="Calibri" w:hAnsi="Times New Roman" w:cs="Times New Roman"/>
          <w:sz w:val="24"/>
          <w:szCs w:val="24"/>
        </w:rPr>
        <w:t xml:space="preserve"> с общей суммой нарушений  7</w:t>
      </w:r>
      <w:r w:rsidR="00A627DF" w:rsidRPr="00026E4D">
        <w:rPr>
          <w:rFonts w:ascii="Times New Roman" w:eastAsia="Calibri" w:hAnsi="Times New Roman" w:cs="Times New Roman"/>
          <w:sz w:val="24"/>
          <w:szCs w:val="24"/>
        </w:rPr>
        <w:t>682,8</w:t>
      </w:r>
      <w:r w:rsidR="007F5236" w:rsidRPr="00026E4D">
        <w:rPr>
          <w:rFonts w:ascii="Times New Roman" w:eastAsia="Calibri" w:hAnsi="Times New Roman" w:cs="Times New Roman"/>
          <w:sz w:val="24"/>
          <w:szCs w:val="24"/>
        </w:rPr>
        <w:t>5</w:t>
      </w:r>
      <w:r w:rsidRPr="00026E4D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направлены в правоохранительные органы для правовой оценки выявленных правонарушений и привлечения виновных должностных лиц к ответственности. По резул</w:t>
      </w:r>
      <w:r w:rsidR="007F5236" w:rsidRPr="00026E4D">
        <w:rPr>
          <w:rFonts w:ascii="Times New Roman" w:eastAsia="Calibri" w:hAnsi="Times New Roman" w:cs="Times New Roman"/>
          <w:sz w:val="24"/>
          <w:szCs w:val="24"/>
        </w:rPr>
        <w:t>ьтатам рассмотрения материалов одного контрольного мероприятия</w:t>
      </w:r>
      <w:r w:rsidRPr="00026E4D">
        <w:rPr>
          <w:rFonts w:ascii="Times New Roman" w:eastAsia="Calibri" w:hAnsi="Times New Roman" w:cs="Times New Roman"/>
          <w:sz w:val="24"/>
          <w:szCs w:val="24"/>
        </w:rPr>
        <w:t xml:space="preserve"> Михайловской межрайонной прокуратурой применены меры прокурорского реагирования.</w:t>
      </w:r>
      <w:r w:rsidR="00E45885" w:rsidRPr="00026E4D">
        <w:rPr>
          <w:rFonts w:ascii="Times New Roman" w:eastAsia="Calibri" w:hAnsi="Times New Roman" w:cs="Times New Roman"/>
          <w:sz w:val="24"/>
          <w:szCs w:val="24"/>
        </w:rPr>
        <w:t xml:space="preserve"> Должностные л</w:t>
      </w:r>
      <w:r w:rsidR="00E45885" w:rsidRPr="00026E4D">
        <w:rPr>
          <w:rFonts w:ascii="Times New Roman" w:eastAsia="Times New Roman" w:hAnsi="Times New Roman" w:cs="Times New Roman"/>
          <w:bCs/>
          <w:sz w:val="24"/>
          <w:szCs w:val="24"/>
        </w:rPr>
        <w:t>ица, допустившие нарушения действовавшего законодательства,  привлечены к административной ответственности.</w:t>
      </w:r>
    </w:p>
    <w:p w:rsidR="009919EF" w:rsidRPr="00026E4D" w:rsidRDefault="00293591" w:rsidP="0029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A627DF" w:rsidRPr="00026E4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</w:t>
      </w:r>
      <w:r w:rsidR="009919EF" w:rsidRPr="00026E4D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органа исполнительной власти, правоохранительных органов и контрольно-счетной комиссии позволяет устранять выявленные нарушения и недостатки, а также  привлечь  к ответственности должностных лиц, виновных в нарушении законодательства.</w:t>
      </w:r>
    </w:p>
    <w:p w:rsidR="008E7C2C" w:rsidRPr="00026E4D" w:rsidRDefault="008E7C2C" w:rsidP="00F54E94">
      <w:pPr>
        <w:autoSpaceDE w:val="0"/>
        <w:autoSpaceDN w:val="0"/>
        <w:adjustRightInd w:val="0"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10C6" w:rsidRPr="00026E4D" w:rsidRDefault="00293591" w:rsidP="00FD10C6">
      <w:pPr>
        <w:tabs>
          <w:tab w:val="left" w:pos="601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задачами Контрольно-счетной комиссии в соответствии с действующим законодательством являются: </w:t>
      </w:r>
    </w:p>
    <w:p w:rsidR="00FD10C6" w:rsidRPr="00026E4D" w:rsidRDefault="00293591" w:rsidP="00FD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- предотвращение и устранение неправомерного и неэффективного использования бюджетных средств и муниципального имущества,</w:t>
      </w:r>
    </w:p>
    <w:p w:rsidR="00FD10C6" w:rsidRPr="00026E4D" w:rsidRDefault="00293591" w:rsidP="00FD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-    предотвращение и устранение необоснованного предоставления налоговых и иных льгот и преимуществ, бюджетных кредитов, муниципальных гарантий.</w:t>
      </w:r>
    </w:p>
    <w:p w:rsidR="00E45885" w:rsidRPr="00026E4D" w:rsidRDefault="00E45885" w:rsidP="00E4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919EF" w:rsidRPr="00026E4D" w:rsidRDefault="00293591" w:rsidP="00F54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AC5CEB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КСК проводится </w:t>
      </w:r>
      <w:r w:rsidR="00274498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внешняя проверка отчета администрации об исполнении бюджета,</w:t>
      </w:r>
      <w:r w:rsidR="00274498" w:rsidRPr="00026E4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обязательность осуществления которой закреплена нормами Бюджетного кодекса Российской Федерации (ст.264.4)</w:t>
      </w:r>
      <w:r w:rsidR="00274498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. В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процессе проведения </w:t>
      </w:r>
      <w:r w:rsidR="00274498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данной проверки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, устанавливается: имеются ли случаи предоставления налоговых и иных льгот, бюджетных кредитов, муниципальных гарантий, и если имеются, обоснованность их предоставления, а также случаи уменьшения доходов, которые</w:t>
      </w:r>
      <w:r w:rsidR="00822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подлежат перечислению в бюджет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подведомственных муниципальных унитарных предприятий и учреждений. Проверкой, проведенной в истекшем периоде 2019 год</w:t>
      </w:r>
      <w:r w:rsidR="00822F1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установлено, чт</w:t>
      </w:r>
      <w:r w:rsidR="00395AB2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о налоговые и иные льготы предоста</w:t>
      </w:r>
      <w:r w:rsidR="00FD10C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влены на основании  Решений Михайловской городской Думы, Налогового кодекса РФ. Бюджетные кредиты и муниципальные гарантии не предоставлялись. Размер отчислений части чистой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 882 «Об установлении размера отчислений части прибыли муниципальных унитарных предприятий, подлежащей перечислению в бюджет городского округа город Михайловка Волгоградской области». Все объекты приватизации включены в план приватизации. Приватизация производилась в рамках реализации Федерального закона от 22.07.2008 № 159-ФЗ, путем проведения аукционов и продажи посредством публичного предложения.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В рамках  </w:t>
      </w:r>
      <w:r w:rsidR="00274498" w:rsidRPr="00026E4D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внешней проверки отчета об исполнении бюджета за 201</w:t>
      </w:r>
      <w:r w:rsidR="0012667F" w:rsidRPr="00026E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2F1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проведены проверки бюджетной отчетности 4 главных распорядителей бюджетных средств. </w:t>
      </w:r>
      <w:r w:rsidR="00274498" w:rsidRPr="00026E4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становлено, что данные, представленные в формах отчетности об исполнении бюджета, соответствуют  данным, отраженным в годовой отчетности ГРБС, </w:t>
      </w:r>
      <w:r w:rsidR="00B73038" w:rsidRPr="00026E4D">
        <w:rPr>
          <w:rFonts w:ascii="Times New Roman" w:eastAsia="Times New Roman" w:hAnsi="Times New Roman" w:cs="Times New Roman"/>
          <w:sz w:val="24"/>
          <w:szCs w:val="24"/>
        </w:rPr>
        <w:t>требования, установленные действующим законодательством, соблюдены. В</w:t>
      </w:r>
      <w:r w:rsidR="009E444A" w:rsidRPr="00026E4D">
        <w:rPr>
          <w:rFonts w:ascii="Times New Roman" w:eastAsia="Times New Roman" w:hAnsi="Times New Roman" w:cs="Times New Roman"/>
          <w:sz w:val="24"/>
          <w:szCs w:val="24"/>
        </w:rPr>
        <w:t xml:space="preserve"> нарушение пункта</w:t>
      </w:r>
      <w:r w:rsidR="00B73038" w:rsidRPr="00026E4D">
        <w:rPr>
          <w:rFonts w:ascii="Times New Roman" w:eastAsia="Times New Roman" w:hAnsi="Times New Roman" w:cs="Times New Roman"/>
          <w:sz w:val="24"/>
          <w:szCs w:val="24"/>
        </w:rPr>
        <w:t xml:space="preserve"> 96 Инструкции 191н, при сверке показателей форм выявлено несоответствие на сумму 802,7 тыс. руб.</w:t>
      </w:r>
      <w:r w:rsidR="004C05D8" w:rsidRPr="00026E4D">
        <w:rPr>
          <w:rFonts w:ascii="Times New Roman" w:eastAsia="Times New Roman" w:hAnsi="Times New Roman" w:cs="Times New Roman"/>
          <w:sz w:val="24"/>
          <w:szCs w:val="24"/>
        </w:rPr>
        <w:t>, не повлиявшее на достоверность годовой отчетности.</w:t>
      </w:r>
      <w:r w:rsidR="00B73038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D8" w:rsidRPr="00026E4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контрольных мероприятий оформлены и доведены до сведения руководителей ГРБС 4 акта проверки, и на их основании подготовлено 4 заключения, которые направлены в Михайловскую городскую Думу Волгоградской области. </w:t>
      </w:r>
      <w:r w:rsidR="00B73038" w:rsidRPr="00026E4D">
        <w:rPr>
          <w:rFonts w:ascii="Times New Roman" w:eastAsia="Times New Roman" w:hAnsi="Times New Roman" w:cs="Times New Roman"/>
          <w:sz w:val="24"/>
          <w:szCs w:val="24"/>
        </w:rPr>
        <w:t>В ходе проверки внесены исправления.</w:t>
      </w:r>
      <w:r w:rsidR="005269B9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7629" w:rsidRPr="00026E4D">
        <w:rPr>
          <w:rFonts w:ascii="Times New Roman" w:eastAsia="Times New Roman" w:hAnsi="Times New Roman" w:cs="Times New Roman"/>
          <w:sz w:val="24"/>
          <w:szCs w:val="24"/>
        </w:rPr>
        <w:t xml:space="preserve">о итогам проверки исполнения бюджета контрольно-счетной комиссией отмечалась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сокращения имеющейся дебиторской задолженности, которая приводит к невозможности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оплатить принятые по контрактам и договорам обязательства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- претензии, предъявляемые за ненадлежащее исполнение обязательств. </w:t>
      </w:r>
      <w:proofErr w:type="gramStart"/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Расходы, связанные с выполнением судебных решений, не обеспечивающие получ</w:t>
      </w:r>
      <w:r w:rsidR="001E49B3" w:rsidRPr="00026E4D">
        <w:rPr>
          <w:rFonts w:ascii="Times New Roman" w:eastAsia="Times New Roman" w:hAnsi="Times New Roman" w:cs="Times New Roman"/>
          <w:sz w:val="24"/>
          <w:szCs w:val="24"/>
        </w:rPr>
        <w:t>ение конкретного результата (не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результативные расх</w:t>
      </w:r>
      <w:r w:rsidR="00661E1C" w:rsidRPr="00026E4D">
        <w:rPr>
          <w:rFonts w:ascii="Times New Roman" w:eastAsia="Times New Roman" w:hAnsi="Times New Roman" w:cs="Times New Roman"/>
          <w:sz w:val="24"/>
          <w:szCs w:val="24"/>
        </w:rPr>
        <w:t>оды) в 2018 году составили  647</w:t>
      </w:r>
      <w:r w:rsidR="006E47E1" w:rsidRPr="00026E4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9672D" w:rsidRPr="00026E4D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контрольно-счетной комиссии</w:t>
      </w:r>
      <w:r w:rsidR="00822F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672D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повысить результативность работы по сокращению дебиторской задолженности по платежам в бюджет и увеличению доходности муниципального имущества, </w:t>
      </w:r>
      <w:r w:rsidR="006D4BED" w:rsidRPr="00026E4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29672D" w:rsidRPr="00026E4D">
        <w:rPr>
          <w:rFonts w:ascii="Times New Roman" w:eastAsia="Times New Roman" w:hAnsi="Times New Roman" w:cs="Times New Roman"/>
          <w:sz w:val="24"/>
          <w:szCs w:val="24"/>
        </w:rPr>
        <w:t>выработать меры по сокращению расходов, связанных с оплатой судебных решений.</w:t>
      </w:r>
      <w:proofErr w:type="gramEnd"/>
    </w:p>
    <w:p w:rsidR="009919EF" w:rsidRPr="00026E4D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3591"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3566" w:rsidRPr="00026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3591" w:rsidRPr="00026E4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и осуществления </w:t>
      </w:r>
      <w:proofErr w:type="gramStart"/>
      <w:r w:rsidRPr="00026E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законностью</w:t>
      </w:r>
      <w:r w:rsidR="001E49B3" w:rsidRPr="00026E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результативностью (эффективностью и экономностью) использования средств  бюджета</w:t>
      </w:r>
      <w:r w:rsidR="00F70F28" w:rsidRPr="00026E4D">
        <w:rPr>
          <w:rFonts w:ascii="Times New Roman" w:eastAsia="Times New Roman" w:hAnsi="Times New Roman" w:cs="Times New Roman"/>
          <w:sz w:val="24"/>
          <w:szCs w:val="24"/>
        </w:rPr>
        <w:t xml:space="preserve"> и имущества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комиссией в 201</w:t>
      </w:r>
      <w:r w:rsidR="00C75DF3" w:rsidRPr="00026E4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проведены </w:t>
      </w:r>
      <w:r w:rsidR="00CC3566" w:rsidRPr="00026E4D">
        <w:rPr>
          <w:rFonts w:ascii="Times New Roman" w:eastAsia="Times New Roman" w:hAnsi="Times New Roman" w:cs="Times New Roman"/>
          <w:sz w:val="24"/>
          <w:szCs w:val="24"/>
        </w:rPr>
        <w:t>следующие проверки</w:t>
      </w:r>
      <w:r w:rsidR="00CB21F8" w:rsidRPr="00026E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21C" w:rsidRPr="00026E4D" w:rsidRDefault="00293591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0121C" w:rsidRPr="00026E4D">
        <w:rPr>
          <w:rFonts w:ascii="Times New Roman" w:eastAsia="Times New Roman" w:hAnsi="Times New Roman" w:cs="Times New Roman"/>
          <w:sz w:val="24"/>
          <w:szCs w:val="24"/>
        </w:rPr>
        <w:t xml:space="preserve"> -проверка эффективности использования автотранспортных средств за 2018 год, в отношении транспортных средств, собственником которых является администрация городского округа город Михайловка Волгоградской области и находящихся в оперативном управлении в МКОУ «</w:t>
      </w:r>
      <w:proofErr w:type="spellStart"/>
      <w:r w:rsidR="00D0121C" w:rsidRPr="00026E4D">
        <w:rPr>
          <w:rFonts w:ascii="Times New Roman" w:eastAsia="Times New Roman" w:hAnsi="Times New Roman" w:cs="Times New Roman"/>
          <w:sz w:val="24"/>
          <w:szCs w:val="24"/>
        </w:rPr>
        <w:t>Сидорская</w:t>
      </w:r>
      <w:proofErr w:type="spellEnd"/>
      <w:r w:rsidR="00D0121C" w:rsidRPr="00026E4D">
        <w:rPr>
          <w:rFonts w:ascii="Times New Roman" w:eastAsia="Times New Roman" w:hAnsi="Times New Roman" w:cs="Times New Roman"/>
          <w:sz w:val="24"/>
          <w:szCs w:val="24"/>
        </w:rPr>
        <w:t xml:space="preserve"> СШ», в МКОУ «</w:t>
      </w:r>
      <w:proofErr w:type="spellStart"/>
      <w:r w:rsidR="00D0121C" w:rsidRPr="00026E4D">
        <w:rPr>
          <w:rFonts w:ascii="Times New Roman" w:eastAsia="Times New Roman" w:hAnsi="Times New Roman" w:cs="Times New Roman"/>
          <w:sz w:val="24"/>
          <w:szCs w:val="24"/>
        </w:rPr>
        <w:t>Сенновская</w:t>
      </w:r>
      <w:proofErr w:type="spellEnd"/>
      <w:r w:rsidR="00D0121C" w:rsidRPr="00026E4D">
        <w:rPr>
          <w:rFonts w:ascii="Times New Roman" w:eastAsia="Times New Roman" w:hAnsi="Times New Roman" w:cs="Times New Roman"/>
          <w:sz w:val="24"/>
          <w:szCs w:val="24"/>
        </w:rPr>
        <w:t xml:space="preserve"> СШ».</w:t>
      </w:r>
      <w:r w:rsidR="006723BA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Проверкой установлено, что для подвоза учащихся в проверяемом периоде использовались автобусы. Экономическая оправданность списания ГСМ подтверждена первичными документами        (путевыми листами). При списании ГСМ применяются нормы расхода топлива, утвержденные локальными актами учреждений</w:t>
      </w:r>
      <w:r w:rsidR="00B23081" w:rsidRPr="00026E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FDA" w:rsidRPr="00026E4D" w:rsidRDefault="00293591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B23081" w:rsidRPr="00026E4D">
        <w:rPr>
          <w:rFonts w:ascii="Times New Roman" w:eastAsia="Times New Roman" w:hAnsi="Times New Roman" w:cs="Times New Roman"/>
          <w:sz w:val="24"/>
          <w:szCs w:val="24"/>
        </w:rPr>
        <w:t>-параллельное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2018 год</w:t>
      </w:r>
      <w:r w:rsidR="00C02D2D" w:rsidRPr="00026E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1FDA" w:rsidRPr="00026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1FDA" w:rsidRPr="00026E4D" w:rsidRDefault="00FB1FDA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7E17CE" w:rsidRPr="00026E4D">
        <w:rPr>
          <w:rFonts w:ascii="Times New Roman" w:eastAsia="Times New Roman" w:hAnsi="Times New Roman" w:cs="Times New Roman"/>
          <w:sz w:val="24"/>
          <w:szCs w:val="24"/>
        </w:rPr>
        <w:t xml:space="preserve">проверка соблюдения МКУ «Отдел капитального строительства» бюджетного законодательства и возможного завышения стоимости произведенных строительных работ при строительстве Парка «Победы». </w:t>
      </w:r>
    </w:p>
    <w:p w:rsidR="0005034B" w:rsidRPr="00026E4D" w:rsidRDefault="00FB1FDA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2F1B">
        <w:rPr>
          <w:rFonts w:ascii="Times New Roman" w:eastAsia="Times New Roman" w:hAnsi="Times New Roman" w:cs="Times New Roman"/>
          <w:sz w:val="24"/>
          <w:szCs w:val="24"/>
        </w:rPr>
        <w:t>Объектами благоустройства</w:t>
      </w:r>
      <w:r w:rsidR="007E17CE" w:rsidRPr="00026E4D">
        <w:rPr>
          <w:rFonts w:ascii="Times New Roman" w:eastAsia="Times New Roman" w:hAnsi="Times New Roman" w:cs="Times New Roman"/>
          <w:sz w:val="24"/>
          <w:szCs w:val="24"/>
        </w:rPr>
        <w:t xml:space="preserve"> в 2018 году, по муниципальной программе</w:t>
      </w:r>
      <w:r w:rsidR="002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063" w:rsidRPr="002C0063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современной городской среды городского округа город Михайловка Волгоградской области на 2018-2022 годы»</w:t>
      </w:r>
      <w:r w:rsidR="00822F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17CE" w:rsidRPr="00026E4D">
        <w:rPr>
          <w:rFonts w:ascii="Times New Roman" w:eastAsia="Times New Roman" w:hAnsi="Times New Roman" w:cs="Times New Roman"/>
          <w:sz w:val="24"/>
          <w:szCs w:val="24"/>
        </w:rPr>
        <w:t xml:space="preserve"> являлись две территории общего пользования в черте города (территория Парка «Победы» и сквер по улице Циолковского) и</w:t>
      </w:r>
      <w:r w:rsidR="00B8496E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территории общего пользования </w:t>
      </w:r>
      <w:r w:rsidR="00B8496E" w:rsidRPr="00026E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17CE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96E" w:rsidRPr="00026E4D">
        <w:rPr>
          <w:rFonts w:ascii="Times New Roman" w:eastAsia="Times New Roman" w:hAnsi="Times New Roman" w:cs="Times New Roman"/>
          <w:sz w:val="24"/>
          <w:szCs w:val="24"/>
        </w:rPr>
        <w:t xml:space="preserve">пяти сельских населенных пунктах. В целом проверка показала, что средства субсидии в размере 37257,6 тыс. руб. израсходованы на оплату фактически выполненных работ по благоустройству общественных территорий. Однако в нарушение требований п.1 ч.1 ст.95 и ч.2 ст. 34 Закона № 44-ФЗ, в проверяемом периоде </w:t>
      </w:r>
      <w:r w:rsidR="005C50DE" w:rsidRPr="00026E4D">
        <w:rPr>
          <w:rFonts w:ascii="Times New Roman" w:eastAsia="Times New Roman" w:hAnsi="Times New Roman" w:cs="Times New Roman"/>
          <w:sz w:val="24"/>
          <w:szCs w:val="24"/>
        </w:rPr>
        <w:t>заключены дополнительные соглашения к контрактам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на сумму 5004,9 тыс.</w:t>
      </w:r>
      <w:r w:rsidR="00E11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C50DE" w:rsidRPr="00026E4D">
        <w:rPr>
          <w:rFonts w:ascii="Times New Roman" w:eastAsia="Times New Roman" w:hAnsi="Times New Roman" w:cs="Times New Roman"/>
          <w:sz w:val="24"/>
          <w:szCs w:val="24"/>
        </w:rPr>
        <w:t xml:space="preserve">, которые повлекли изменения существенных условий.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Данные нарушения имеют признаки административных правонарушений. </w:t>
      </w:r>
      <w:r w:rsidR="0005034B" w:rsidRPr="00026E4D">
        <w:rPr>
          <w:rFonts w:ascii="Times New Roman" w:eastAsia="Times New Roman" w:hAnsi="Times New Roman" w:cs="Times New Roman"/>
          <w:sz w:val="24"/>
          <w:szCs w:val="24"/>
        </w:rPr>
        <w:t>Материалы проверки направлены в Михайловскую межрайонную прокуратуру.</w:t>
      </w:r>
      <w:r w:rsidR="0005034B" w:rsidRPr="00026E4D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рассмотрения материалов прокуратурой применены меры прокурорского реагирования. Должностные л</w:t>
      </w:r>
      <w:r w:rsidR="0005034B" w:rsidRPr="00026E4D">
        <w:rPr>
          <w:rFonts w:ascii="Times New Roman" w:eastAsia="Times New Roman" w:hAnsi="Times New Roman" w:cs="Times New Roman"/>
          <w:bCs/>
          <w:sz w:val="24"/>
          <w:szCs w:val="24"/>
        </w:rPr>
        <w:t>ица, допустившие нарушения действовавшего законодательства,  привлечены к административной ответственности.</w:t>
      </w:r>
    </w:p>
    <w:p w:rsidR="00B23081" w:rsidRPr="00026E4D" w:rsidRDefault="00FB1FDA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7125" w:rsidRPr="00026E4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05" w:rsidRPr="00026E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2548F" w:rsidRPr="00026E4D">
        <w:rPr>
          <w:rFonts w:ascii="Times New Roman" w:eastAsia="Times New Roman" w:hAnsi="Times New Roman" w:cs="Times New Roman"/>
          <w:sz w:val="24"/>
          <w:szCs w:val="24"/>
        </w:rPr>
        <w:t>араллельной</w:t>
      </w:r>
      <w:r w:rsidR="00CD2205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12548F" w:rsidRPr="00026E4D">
        <w:rPr>
          <w:rFonts w:ascii="Times New Roman" w:eastAsia="Times New Roman" w:hAnsi="Times New Roman" w:cs="Times New Roman"/>
          <w:sz w:val="24"/>
          <w:szCs w:val="24"/>
        </w:rPr>
        <w:t>еркой</w:t>
      </w:r>
      <w:r w:rsidR="00CD2205" w:rsidRPr="00026E4D">
        <w:rPr>
          <w:rFonts w:ascii="Times New Roman" w:eastAsia="Times New Roman" w:hAnsi="Times New Roman" w:cs="Times New Roman"/>
          <w:sz w:val="24"/>
          <w:szCs w:val="24"/>
        </w:rPr>
        <w:t xml:space="preserve"> целевого и эффективного использования субвенций, предоставленных из областного бюджета на реализацию Закона Волгоградской области от 10.11.2005 № 1111-ОД «Об организации питания обучающихся (1-11 классы) в общеобразовательных организациях Волгоградской области за 2018 год установлено следующее</w:t>
      </w:r>
      <w:r w:rsidR="00A946E6" w:rsidRPr="00026E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46E6" w:rsidRPr="00026E4D" w:rsidRDefault="00710E3B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946E6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46E6" w:rsidRPr="00026E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73E6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483" w:rsidRPr="00026E4D">
        <w:rPr>
          <w:rFonts w:ascii="Times New Roman" w:eastAsia="Times New Roman" w:hAnsi="Times New Roman" w:cs="Times New Roman"/>
          <w:sz w:val="24"/>
          <w:szCs w:val="24"/>
        </w:rPr>
        <w:t xml:space="preserve">с вступлением в силу 15.04.2017 года Федерального закона от 03.04.2017 № 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>62-ФЗ</w:t>
      </w:r>
      <w:r w:rsidR="00757483" w:rsidRPr="00026E4D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городской округ город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483" w:rsidRPr="00026E4D">
        <w:rPr>
          <w:rFonts w:ascii="Times New Roman" w:eastAsia="Times New Roman" w:hAnsi="Times New Roman" w:cs="Times New Roman"/>
          <w:sz w:val="24"/>
          <w:szCs w:val="24"/>
        </w:rPr>
        <w:t>Михайловка утратил право компенса</w:t>
      </w:r>
      <w:r w:rsidR="00AC78EB" w:rsidRPr="00026E4D">
        <w:rPr>
          <w:rFonts w:ascii="Times New Roman" w:eastAsia="Times New Roman" w:hAnsi="Times New Roman" w:cs="Times New Roman"/>
          <w:sz w:val="24"/>
          <w:szCs w:val="24"/>
        </w:rPr>
        <w:t>ции стоимости питания обучающим</w:t>
      </w:r>
      <w:r w:rsidR="00757483" w:rsidRPr="00026E4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AC78EB" w:rsidRPr="00026E4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</w:t>
      </w:r>
      <w:r w:rsidR="00757483" w:rsidRPr="00026E4D">
        <w:rPr>
          <w:rFonts w:ascii="Times New Roman" w:eastAsia="Times New Roman" w:hAnsi="Times New Roman" w:cs="Times New Roman"/>
          <w:sz w:val="24"/>
          <w:szCs w:val="24"/>
        </w:rPr>
        <w:t xml:space="preserve"> 1-4 классов</w:t>
      </w:r>
      <w:r w:rsidR="00AC78EB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483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3E6" w:rsidRPr="00026E4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3E6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 w:rsidR="002A73E6" w:rsidRPr="00026E4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73E6" w:rsidRPr="00026E4D">
        <w:rPr>
          <w:rFonts w:ascii="Times New Roman" w:eastAsia="Times New Roman" w:hAnsi="Times New Roman" w:cs="Times New Roman"/>
          <w:sz w:val="24"/>
          <w:szCs w:val="24"/>
        </w:rPr>
        <w:t xml:space="preserve"> 5 части 2 статьи </w:t>
      </w:r>
      <w:r w:rsidR="00A946E6" w:rsidRPr="00026E4D">
        <w:rPr>
          <w:rFonts w:ascii="Times New Roman" w:eastAsia="Times New Roman" w:hAnsi="Times New Roman" w:cs="Times New Roman"/>
          <w:sz w:val="24"/>
          <w:szCs w:val="24"/>
        </w:rPr>
        <w:t>46 Социального кодекса Волгоградской области</w:t>
      </w:r>
      <w:r w:rsidR="00176A2F" w:rsidRPr="00026E4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B1FDA" w:rsidRPr="00026E4D" w:rsidRDefault="00FB1FDA" w:rsidP="00FB1FD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0E3B"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- выявлено несоответствие посещаемости обучающихся, отраженной в классных журналах и табелях учета питания детей, что противоречит требованиям статьи 9 Федерального закона от 06.12.2011 </w:t>
      </w:r>
      <w:r w:rsidR="006D3024" w:rsidRPr="00026E4D">
        <w:rPr>
          <w:rFonts w:ascii="Times New Roman" w:eastAsia="Times New Roman" w:hAnsi="Times New Roman" w:cs="Times New Roman"/>
          <w:sz w:val="24"/>
          <w:szCs w:val="24"/>
        </w:rPr>
        <w:t>№ 402-ФЗ «О бухгалтерском учете»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Списание порций питания обучающихся осуществлялось в период их фактического отсутствия в образовательной организации, что привело к расходованию средств субвенции с нарушением законодательства Волгоградской области на общую сумму 63,5 тыс. руб.</w:t>
      </w:r>
    </w:p>
    <w:p w:rsidR="00EE2B4E" w:rsidRPr="00026E4D" w:rsidRDefault="00710E3B" w:rsidP="00E1188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76A2F" w:rsidRPr="00026E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E2B4E" w:rsidRPr="00026E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76A2F" w:rsidRPr="00026E4D">
        <w:rPr>
          <w:rFonts w:ascii="Times New Roman" w:eastAsia="Times New Roman" w:hAnsi="Times New Roman" w:cs="Times New Roman"/>
          <w:sz w:val="24"/>
          <w:szCs w:val="24"/>
        </w:rPr>
        <w:t>нарушен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76A2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6A2F" w:rsidRPr="00026E4D">
        <w:rPr>
          <w:rFonts w:ascii="Times New Roman" w:eastAsia="Times New Roman" w:hAnsi="Times New Roman" w:cs="Times New Roman"/>
          <w:sz w:val="24"/>
          <w:szCs w:val="24"/>
        </w:rPr>
        <w:t xml:space="preserve"> 4.2.11 Положения об организации питания от 06.07.2017 № 1673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>, в отдельных учреждениях, ежедневное мен</w:t>
      </w:r>
      <w:r w:rsidR="00E11889">
        <w:rPr>
          <w:rFonts w:ascii="Times New Roman" w:eastAsia="Times New Roman" w:hAnsi="Times New Roman" w:cs="Times New Roman"/>
          <w:sz w:val="24"/>
          <w:szCs w:val="24"/>
        </w:rPr>
        <w:t xml:space="preserve">ю не утверждается руководителем </w:t>
      </w:r>
      <w:r w:rsidR="00636611" w:rsidRPr="00026E4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B4E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665" w:rsidRPr="00026E4D" w:rsidRDefault="00710E3B" w:rsidP="00710E3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E4D">
        <w:rPr>
          <w:rFonts w:eastAsia="Calibri"/>
          <w:lang w:eastAsia="en-US"/>
        </w:rPr>
        <w:t xml:space="preserve">               </w:t>
      </w:r>
      <w:r w:rsidR="00751F2B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Проверка проводилась параллельно с контрольно-счетной палатой Волгоградской области и контрольно-счетными органами муниципальных образований Волгоградской области. </w:t>
      </w:r>
      <w:r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Материалы </w:t>
      </w:r>
      <w:r w:rsidR="00751F2B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проверки для обобщения результатов направлялись в КСП Волгоградской области, </w:t>
      </w:r>
      <w:r w:rsidR="000449E6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>а впоследствии</w:t>
      </w:r>
      <w:r w:rsidR="00751F2B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Михайловскую межрайонную прокуратуру.</w:t>
      </w:r>
      <w:r w:rsidR="00395665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Главе городского округа подготовлено и направлено представление.</w:t>
      </w:r>
      <w:r w:rsidR="00751F2B"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95665" w:rsidRPr="00026E4D" w:rsidRDefault="00710E3B" w:rsidP="00E1188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395665" w:rsidRPr="00026E4D">
        <w:rPr>
          <w:rFonts w:ascii="Times New Roman" w:eastAsia="Times New Roman" w:hAnsi="Times New Roman" w:cs="Times New Roman"/>
          <w:sz w:val="24"/>
          <w:szCs w:val="24"/>
        </w:rPr>
        <w:t>С целью устранения нарушений действующего законодательства Законом Волгоградской области от 26.04.2019 № 32-ОД «О внесении изменения в ст. 46 Социального кодекса Волгоградской области от 31.12.2015 № 246-ОД» внесены изменения,</w:t>
      </w:r>
    </w:p>
    <w:p w:rsidR="007A7086" w:rsidRPr="00026E4D" w:rsidRDefault="00395665" w:rsidP="00E1188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>предусматривающие возможность с 01.01.2019 года предоставления меры социальной</w:t>
      </w:r>
      <w:r w:rsidR="00E11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поддержки учащимся муниципальных образовательных организаций, расположенных в сельских населенных пунктах и рабочих поселках (поселках городского типа), вошедших в состав территории городского округа город Михайловка. </w:t>
      </w:r>
      <w:r w:rsidR="004A5787" w:rsidRPr="00026E4D"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r w:rsidR="0002421F" w:rsidRPr="00026E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5787" w:rsidRPr="00026E4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A1D7B" w:rsidRPr="00026E4D">
        <w:rPr>
          <w:rFonts w:ascii="Times New Roman" w:eastAsia="Times New Roman" w:hAnsi="Times New Roman" w:cs="Times New Roman"/>
          <w:sz w:val="24"/>
          <w:szCs w:val="24"/>
        </w:rPr>
        <w:t xml:space="preserve">несены изменения в </w:t>
      </w:r>
      <w:r w:rsidR="007A1D7B" w:rsidRPr="00026E4D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городского округа город Михайловка Волгоградской области от 6 июля 2017 г. N 1673 "Об утверждении Положения об организации питания обучающихся в муниципальных общеобразовательных учреждениях городского округа город Михайловка Волгоградской области"</w:t>
      </w:r>
      <w:r w:rsidR="0002421F" w:rsidRPr="00026E4D">
        <w:rPr>
          <w:rFonts w:ascii="Times New Roman" w:hAnsi="Times New Roman" w:cs="Times New Roman"/>
          <w:sz w:val="24"/>
          <w:szCs w:val="24"/>
        </w:rPr>
        <w:t>.</w:t>
      </w:r>
      <w:r w:rsidR="007A7086" w:rsidRPr="00026E4D">
        <w:rPr>
          <w:rFonts w:ascii="Times New Roman" w:hAnsi="Times New Roman" w:cs="Times New Roman"/>
          <w:sz w:val="24"/>
          <w:szCs w:val="24"/>
        </w:rPr>
        <w:t xml:space="preserve"> Организация питания учащихся 1-4 классов приведена в соответствие с </w:t>
      </w:r>
      <w:r w:rsidR="007A7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п. 5 ч. 2 статьи 46 Социального кодекса Волгоградской области. </w:t>
      </w:r>
      <w:r w:rsidR="00710E3B" w:rsidRPr="00026E4D">
        <w:rPr>
          <w:rFonts w:ascii="Times New Roman" w:eastAsia="Times New Roman" w:hAnsi="Times New Roman" w:cs="Times New Roman"/>
          <w:sz w:val="24"/>
          <w:szCs w:val="24"/>
        </w:rPr>
        <w:t>Образовательными организациями у</w:t>
      </w:r>
      <w:r w:rsidR="007A7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силен </w:t>
      </w:r>
      <w:proofErr w:type="gramStart"/>
      <w:r w:rsidR="007A7086" w:rsidRPr="00026E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A7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учетом посещаемости учащихся.</w:t>
      </w:r>
    </w:p>
    <w:p w:rsidR="009919EF" w:rsidRPr="00026E4D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008C" w:rsidRPr="00026E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1261" w:rsidRPr="00026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0E3B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F28" w:rsidRPr="00026E4D">
        <w:rPr>
          <w:rFonts w:ascii="Times New Roman" w:eastAsia="Times New Roman" w:hAnsi="Times New Roman" w:cs="Times New Roman"/>
          <w:sz w:val="24"/>
          <w:szCs w:val="24"/>
        </w:rPr>
        <w:t xml:space="preserve">Проверкой отдельных вопросов </w:t>
      </w:r>
      <w:r w:rsidR="000449E6" w:rsidRPr="00026E4D">
        <w:rPr>
          <w:rFonts w:ascii="Times New Roman" w:eastAsia="Times New Roman" w:hAnsi="Times New Roman" w:cs="Times New Roman"/>
          <w:sz w:val="24"/>
          <w:szCs w:val="24"/>
        </w:rPr>
        <w:t xml:space="preserve">финансово-хозяйственной </w:t>
      </w:r>
      <w:r w:rsidR="00F70F28" w:rsidRPr="00026E4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0449E6" w:rsidRPr="00026E4D">
        <w:rPr>
          <w:rFonts w:ascii="Times New Roman" w:eastAsia="Times New Roman" w:hAnsi="Times New Roman" w:cs="Times New Roman"/>
          <w:sz w:val="24"/>
          <w:szCs w:val="24"/>
        </w:rPr>
        <w:t>МБДОУ «Детский сад «Лукоморье» городского округа город Михайловка Волгоградской области за 2018</w:t>
      </w:r>
      <w:r w:rsidR="00F70F28"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0449E6" w:rsidRPr="00026E4D">
        <w:rPr>
          <w:rFonts w:ascii="Times New Roman" w:eastAsia="Times New Roman" w:hAnsi="Times New Roman" w:cs="Times New Roman"/>
          <w:sz w:val="24"/>
          <w:szCs w:val="24"/>
        </w:rPr>
        <w:t>9 месяцев  2019</w:t>
      </w:r>
      <w:r w:rsidR="00F70F28"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F5740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установлено следующее:</w:t>
      </w:r>
    </w:p>
    <w:p w:rsidR="009919EF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- не</w:t>
      </w:r>
      <w:r w:rsidR="007D3D13" w:rsidRPr="00026E4D">
        <w:rPr>
          <w:rFonts w:ascii="Times New Roman" w:eastAsia="Times New Roman" w:hAnsi="Times New Roman" w:cs="Times New Roman"/>
          <w:sz w:val="24"/>
          <w:szCs w:val="24"/>
        </w:rPr>
        <w:t>правомерно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е расходование бюджетн</w:t>
      </w:r>
      <w:r w:rsidR="00F70F28" w:rsidRPr="00026E4D">
        <w:rPr>
          <w:rFonts w:ascii="Times New Roman" w:eastAsia="Times New Roman" w:hAnsi="Times New Roman" w:cs="Times New Roman"/>
          <w:sz w:val="24"/>
          <w:szCs w:val="24"/>
        </w:rPr>
        <w:t>ых ср</w:t>
      </w:r>
      <w:r w:rsidR="007D3D13" w:rsidRPr="00026E4D">
        <w:rPr>
          <w:rFonts w:ascii="Times New Roman" w:eastAsia="Times New Roman" w:hAnsi="Times New Roman" w:cs="Times New Roman"/>
          <w:sz w:val="24"/>
          <w:szCs w:val="24"/>
        </w:rPr>
        <w:t>едств (с нарушением ст. 282, 284 ТК РФ, Постановления Минтруда от 30.06.2003 № 41) в сумме 74,5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F33F0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D3D13" w:rsidRPr="00026E4D">
        <w:rPr>
          <w:rFonts w:ascii="Times New Roman" w:eastAsia="Times New Roman" w:hAnsi="Times New Roman" w:cs="Times New Roman"/>
          <w:sz w:val="24"/>
          <w:szCs w:val="24"/>
        </w:rPr>
        <w:t xml:space="preserve"> - нарушени</w:t>
      </w:r>
      <w:r w:rsidR="00B06D47" w:rsidRPr="00026E4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F33F0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9E6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3F0" w:rsidRPr="00026E4D">
        <w:rPr>
          <w:rFonts w:ascii="Times New Roman" w:eastAsia="Times New Roman" w:hAnsi="Times New Roman" w:cs="Times New Roman"/>
          <w:sz w:val="24"/>
          <w:szCs w:val="24"/>
        </w:rPr>
        <w:t>законодательства о зак</w:t>
      </w:r>
      <w:r w:rsidR="007D3D13" w:rsidRPr="00026E4D">
        <w:rPr>
          <w:rFonts w:ascii="Times New Roman" w:eastAsia="Times New Roman" w:hAnsi="Times New Roman" w:cs="Times New Roman"/>
          <w:sz w:val="24"/>
          <w:szCs w:val="24"/>
        </w:rPr>
        <w:t xml:space="preserve">упках </w:t>
      </w:r>
      <w:r w:rsidR="00B06D47" w:rsidRPr="00026E4D">
        <w:rPr>
          <w:rFonts w:ascii="Times New Roman" w:eastAsia="Times New Roman" w:hAnsi="Times New Roman" w:cs="Times New Roman"/>
          <w:sz w:val="24"/>
          <w:szCs w:val="24"/>
        </w:rPr>
        <w:t xml:space="preserve">(ч.13.1 ст. 34 Закона 44-ФЗ, ч.1 и ч.7 ст.94 Закона 44-ФЗ, ч.1 ст.95 Закона 44-ФЗ, ч.2 и ч.3 ст.103 Закона 44-ФЗ) </w:t>
      </w:r>
      <w:r w:rsidR="007D3D13" w:rsidRPr="00026E4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1E49B3" w:rsidRPr="00026E4D">
        <w:rPr>
          <w:rFonts w:ascii="Times New Roman" w:eastAsia="Times New Roman" w:hAnsi="Times New Roman" w:cs="Times New Roman"/>
          <w:sz w:val="24"/>
          <w:szCs w:val="24"/>
        </w:rPr>
        <w:t>80</w:t>
      </w:r>
      <w:r w:rsidR="007D3D13" w:rsidRPr="00026E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49B3" w:rsidRPr="00026E4D">
        <w:rPr>
          <w:rFonts w:ascii="Times New Roman" w:eastAsia="Times New Roman" w:hAnsi="Times New Roman" w:cs="Times New Roman"/>
          <w:sz w:val="24"/>
          <w:szCs w:val="24"/>
        </w:rPr>
        <w:t>,0 тыс. руб.</w:t>
      </w:r>
      <w:r w:rsidR="00B06D47" w:rsidRPr="00026E4D">
        <w:rPr>
          <w:rFonts w:ascii="Times New Roman" w:eastAsia="Times New Roman" w:hAnsi="Times New Roman" w:cs="Times New Roman"/>
          <w:sz w:val="24"/>
          <w:szCs w:val="24"/>
        </w:rPr>
        <w:t xml:space="preserve"> Данные нарушения имеют признаки административных </w:t>
      </w:r>
      <w:r w:rsidR="0076165D" w:rsidRPr="00026E4D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B06D47" w:rsidRPr="00026E4D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B3397E" w:rsidRPr="00026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261" w:rsidRPr="00026E4D" w:rsidRDefault="00816D06" w:rsidP="00A8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 контрольно-счетной комиссией даны рекомендации для принятия мер по устранению нарушений и недостатков, вынесено представление в адрес</w:t>
      </w:r>
      <w:r w:rsidR="008F5740"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главы городского округа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1261" w:rsidRPr="00026E4D">
        <w:rPr>
          <w:rFonts w:ascii="Times New Roman" w:eastAsia="Times New Roman" w:hAnsi="Times New Roman" w:cs="Times New Roman"/>
          <w:sz w:val="24"/>
          <w:szCs w:val="24"/>
        </w:rPr>
        <w:t xml:space="preserve">Материалы проверки для правовой оценки  </w:t>
      </w:r>
      <w:r w:rsidR="00A81261" w:rsidRPr="00026E4D">
        <w:rPr>
          <w:rFonts w:ascii="Times New Roman" w:eastAsia="Calibri" w:hAnsi="Times New Roman" w:cs="Times New Roman"/>
          <w:sz w:val="24"/>
          <w:szCs w:val="24"/>
        </w:rPr>
        <w:t xml:space="preserve">выявленных правонарушений </w:t>
      </w:r>
      <w:r w:rsidR="00A81261" w:rsidRPr="00026E4D">
        <w:rPr>
          <w:rFonts w:ascii="Times New Roman" w:eastAsia="Times New Roman" w:hAnsi="Times New Roman" w:cs="Times New Roman"/>
          <w:sz w:val="24"/>
          <w:szCs w:val="24"/>
        </w:rPr>
        <w:t>направлены в Михайловскую межрайонную прокуратуру.</w:t>
      </w:r>
      <w:r w:rsidR="00A81261" w:rsidRPr="00026E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9EF" w:rsidRPr="00026E4D" w:rsidRDefault="00041FA1" w:rsidP="007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16D06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Таким образом, в целях предотвращения в дальнейшем незаконного, нецелевого и неэффективного расходования бюджетных средств, контрольно-счетная комиссия  принимала меры, предусмотренные  законод</w:t>
      </w:r>
      <w:r w:rsidR="00C24DF0">
        <w:rPr>
          <w:rFonts w:ascii="Times New Roman" w:eastAsia="Times New Roman" w:hAnsi="Times New Roman" w:cs="Times New Roman"/>
          <w:sz w:val="24"/>
          <w:szCs w:val="24"/>
        </w:rPr>
        <w:t>ательством. Так, в течение года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отчеты (заключения) о результатах проверок направлялись главе администрации городского о</w:t>
      </w:r>
      <w:r w:rsidR="00B3397E" w:rsidRPr="00026E4D">
        <w:rPr>
          <w:rFonts w:ascii="Times New Roman" w:eastAsia="Times New Roman" w:hAnsi="Times New Roman" w:cs="Times New Roman"/>
          <w:sz w:val="24"/>
          <w:szCs w:val="24"/>
        </w:rPr>
        <w:t xml:space="preserve">круга, депутатам городской Думы, 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3397E" w:rsidRPr="00026E4D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органы.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</w:t>
      </w:r>
      <w:r w:rsidR="00B3397E" w:rsidRPr="00026E4D">
        <w:rPr>
          <w:rFonts w:ascii="Times New Roman" w:eastAsia="Times New Roman" w:hAnsi="Times New Roman" w:cs="Times New Roman"/>
          <w:sz w:val="24"/>
          <w:szCs w:val="24"/>
        </w:rPr>
        <w:t xml:space="preserve">ность контроля. </w:t>
      </w:r>
    </w:p>
    <w:p w:rsidR="0076165D" w:rsidRPr="00026E4D" w:rsidRDefault="0076165D" w:rsidP="0076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026E4D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>Аудит в сфере закупок</w:t>
      </w:r>
    </w:p>
    <w:p w:rsidR="009919EF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Реализуя полномочия, определенные ст.98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70F28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6F" w:rsidRPr="00026E4D">
        <w:rPr>
          <w:rFonts w:ascii="Times New Roman" w:eastAsia="Times New Roman" w:hAnsi="Times New Roman" w:cs="Times New Roman"/>
          <w:sz w:val="24"/>
          <w:szCs w:val="24"/>
        </w:rPr>
        <w:t>(далее по тексту -</w:t>
      </w:r>
      <w:r w:rsidR="009817E9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6F" w:rsidRPr="00026E4D">
        <w:rPr>
          <w:rFonts w:ascii="Times New Roman" w:eastAsia="Times New Roman" w:hAnsi="Times New Roman" w:cs="Times New Roman"/>
          <w:sz w:val="24"/>
          <w:szCs w:val="24"/>
        </w:rPr>
        <w:t>Закон о контрактной системе)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, контрольно-счетной комиссией проведено </w:t>
      </w:r>
      <w:r w:rsidR="00C24DF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B3397E" w:rsidRPr="00026E4D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мероприятия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аудита в сфере закупок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17E9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D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>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</w:t>
      </w:r>
      <w:r w:rsidR="00AA6112" w:rsidRPr="00026E4D">
        <w:rPr>
          <w:rFonts w:ascii="Times New Roman" w:eastAsia="Times New Roman" w:hAnsi="Times New Roman" w:cs="Times New Roman"/>
          <w:sz w:val="24"/>
          <w:szCs w:val="24"/>
        </w:rPr>
        <w:t>гоградской</w:t>
      </w:r>
      <w:proofErr w:type="gramEnd"/>
      <w:r w:rsidR="00AA6112" w:rsidRPr="00026E4D">
        <w:rPr>
          <w:rFonts w:ascii="Times New Roman" w:eastAsia="Times New Roman" w:hAnsi="Times New Roman" w:cs="Times New Roman"/>
          <w:sz w:val="24"/>
          <w:szCs w:val="24"/>
        </w:rPr>
        <w:t xml:space="preserve"> области» за 2018 год;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D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>роверка соблюдения МКУ «Отдел капитального строительства» бюджетного законодательства и возможного завышения стоимости произведенных строительных работ при строительстве Парка «Победы»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;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D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>роверка отдельных вопросов финансово-хозяйственной деятельности МБДОУ «Детский сад «Лукоморье» городского округа город Михайловка Волгоградской области за 2018 год и 9 месяцев  2019 года.</w:t>
      </w:r>
    </w:p>
    <w:p w:rsidR="00503623" w:rsidRPr="00026E4D" w:rsidRDefault="00816D06" w:rsidP="0050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По результатам  про</w:t>
      </w:r>
      <w:r w:rsidR="00503623" w:rsidRPr="00026E4D">
        <w:rPr>
          <w:rFonts w:ascii="Times New Roman" w:eastAsia="Times New Roman" w:hAnsi="Times New Roman" w:cs="Times New Roman"/>
          <w:sz w:val="24"/>
          <w:szCs w:val="24"/>
        </w:rPr>
        <w:t xml:space="preserve">веденных мероприятий установлено нарушение 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 о закупках (ч.2 и 13.1 ст. 34 Закона 44-ФЗ, ч.1 и ч.7 ст.94 Закона 44-ФЗ, ч.1 ст.95 Закона 44-ФЗ, ч.2 и ч.3 ст.103 Закона 44-ФЗ) на </w:t>
      </w:r>
      <w:r w:rsidR="003E3791" w:rsidRPr="00026E4D">
        <w:rPr>
          <w:rFonts w:ascii="Times New Roman" w:eastAsia="Times New Roman" w:hAnsi="Times New Roman" w:cs="Times New Roman"/>
          <w:sz w:val="24"/>
          <w:szCs w:val="24"/>
        </w:rPr>
        <w:t xml:space="preserve">общую 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="003E3791" w:rsidRPr="00026E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>80</w:t>
      </w:r>
      <w:r w:rsidR="003E3791" w:rsidRPr="00026E4D">
        <w:rPr>
          <w:rFonts w:ascii="Times New Roman" w:eastAsia="Times New Roman" w:hAnsi="Times New Roman" w:cs="Times New Roman"/>
          <w:sz w:val="24"/>
          <w:szCs w:val="24"/>
        </w:rPr>
        <w:t>6,9</w:t>
      </w:r>
      <w:r w:rsidR="008C3863" w:rsidRPr="00026E4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61FA2">
        <w:rPr>
          <w:rFonts w:ascii="Times New Roman" w:eastAsia="Times New Roman" w:hAnsi="Times New Roman" w:cs="Times New Roman"/>
          <w:sz w:val="24"/>
          <w:szCs w:val="24"/>
        </w:rPr>
        <w:t>. Результаты контрольных</w:t>
      </w:r>
      <w:r w:rsidR="00503623" w:rsidRPr="00026E4D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861FA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03623" w:rsidRPr="00026E4D">
        <w:rPr>
          <w:rFonts w:ascii="Times New Roman" w:eastAsia="Times New Roman" w:hAnsi="Times New Roman" w:cs="Times New Roman"/>
          <w:sz w:val="24"/>
          <w:szCs w:val="24"/>
        </w:rPr>
        <w:t xml:space="preserve"> направлены в Михайловскую межрайонную прокуратуру, которой возбуждено производство об административном</w:t>
      </w:r>
      <w:proofErr w:type="gramEnd"/>
      <w:r w:rsidR="00503623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03623" w:rsidRPr="00026E4D">
        <w:rPr>
          <w:rFonts w:ascii="Times New Roman" w:eastAsia="Times New Roman" w:hAnsi="Times New Roman" w:cs="Times New Roman"/>
          <w:sz w:val="24"/>
          <w:szCs w:val="24"/>
        </w:rPr>
        <w:t>правонарушении</w:t>
      </w:r>
      <w:proofErr w:type="gramEnd"/>
      <w:r w:rsidR="00503623" w:rsidRPr="00026E4D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предусмотренном ч.4 ст.7.32. КоАП РФ. По результатам рассмотрения </w:t>
      </w:r>
      <w:r w:rsidR="006D4BED" w:rsidRPr="00026E4D">
        <w:rPr>
          <w:rFonts w:ascii="Times New Roman" w:eastAsia="Times New Roman" w:hAnsi="Times New Roman" w:cs="Times New Roman"/>
          <w:sz w:val="24"/>
          <w:szCs w:val="24"/>
        </w:rPr>
        <w:t xml:space="preserve">вышеуказанного производства </w:t>
      </w:r>
      <w:r w:rsidR="00503623" w:rsidRPr="00026E4D">
        <w:rPr>
          <w:rFonts w:ascii="Times New Roman" w:eastAsia="Times New Roman" w:hAnsi="Times New Roman" w:cs="Times New Roman"/>
          <w:sz w:val="24"/>
          <w:szCs w:val="24"/>
        </w:rPr>
        <w:t>к административной ответственности привлечено одно должностное лицо.</w:t>
      </w:r>
    </w:p>
    <w:p w:rsidR="002258DC" w:rsidRPr="00026E4D" w:rsidRDefault="002258DC" w:rsidP="0050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EA0" w:rsidRPr="00026E4D" w:rsidRDefault="00210EA0" w:rsidP="00210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экспертно-аналитических мероприятий</w:t>
      </w:r>
    </w:p>
    <w:p w:rsidR="009919EF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162725" w:rsidRPr="00026E4D">
        <w:rPr>
          <w:rFonts w:ascii="Times New Roman" w:eastAsia="Times New Roman" w:hAnsi="Times New Roman" w:cs="Times New Roman"/>
          <w:sz w:val="24"/>
          <w:szCs w:val="24"/>
        </w:rPr>
        <w:t>данного раздела указаны эксп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>ертно-аналитические мероприятия</w:t>
      </w:r>
      <w:r w:rsidR="00162725" w:rsidRPr="00026E4D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которых 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проводился анализ показателей бюджета. </w:t>
      </w:r>
      <w:proofErr w:type="gramStart"/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сроками, установленными Положением о бюджетном процессе в городском округе город 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lastRenderedPageBreak/>
        <w:t>Мих</w:t>
      </w:r>
      <w:r w:rsidR="009817E9" w:rsidRPr="00026E4D">
        <w:rPr>
          <w:rFonts w:ascii="Times New Roman" w:eastAsia="Times New Roman" w:hAnsi="Times New Roman" w:cs="Times New Roman"/>
          <w:sz w:val="24"/>
          <w:szCs w:val="24"/>
        </w:rPr>
        <w:t xml:space="preserve">айловка Волгоградской области (утверждено 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7E9" w:rsidRPr="00026E4D">
        <w:rPr>
          <w:rFonts w:ascii="Times New Roman" w:eastAsia="Times New Roman" w:hAnsi="Times New Roman" w:cs="Times New Roman"/>
          <w:sz w:val="24"/>
          <w:szCs w:val="24"/>
        </w:rPr>
        <w:t>Решением Михайловской городской Думы Волгоградской обл. от 31.03.2014 N 867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1F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>-счетной комиссией  подготовлены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9919EF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- по отчету об исполнении бюджета</w:t>
      </w:r>
      <w:r w:rsidR="00FE1341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="009817E9" w:rsidRPr="00026E4D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516D6F" w:rsidRPr="00026E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17E9"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- 5 заключений;</w:t>
      </w:r>
    </w:p>
    <w:p w:rsidR="009919EF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1FA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861FA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решения Михайловской городской Думы «О бюджете городского</w:t>
      </w:r>
      <w:r w:rsidR="00516D6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округа город Михайловка на 2020 год и плановый период 2021 и 2022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годов» - 2 заключения;</w:t>
      </w:r>
    </w:p>
    <w:p w:rsidR="009919EF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1FA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861FA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решения Михайловской городской Думы «О внесении изменений в решение М</w:t>
      </w:r>
      <w:r w:rsidR="00FE1341" w:rsidRPr="00026E4D">
        <w:rPr>
          <w:rFonts w:ascii="Times New Roman" w:eastAsia="Times New Roman" w:hAnsi="Times New Roman" w:cs="Times New Roman"/>
          <w:sz w:val="24"/>
          <w:szCs w:val="24"/>
        </w:rPr>
        <w:t>ихайловской городской Думы от 25.12.2017 года № 40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«О бюджете городского</w:t>
      </w:r>
      <w:r w:rsidR="00FE1341" w:rsidRPr="00026E4D">
        <w:rPr>
          <w:rFonts w:ascii="Times New Roman" w:eastAsia="Times New Roman" w:hAnsi="Times New Roman" w:cs="Times New Roman"/>
          <w:sz w:val="24"/>
          <w:szCs w:val="24"/>
        </w:rPr>
        <w:t xml:space="preserve"> округа город Михайловка на 2018 год и плановый период 2019-2020</w:t>
      </w:r>
      <w:r w:rsidR="00516D6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годов» - 2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заключени</w:t>
      </w:r>
      <w:r w:rsidR="00861FA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086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>В теч</w:t>
      </w:r>
      <w:r w:rsidR="002B56DC" w:rsidRPr="00026E4D">
        <w:rPr>
          <w:rFonts w:ascii="Times New Roman" w:eastAsia="Times New Roman" w:hAnsi="Times New Roman" w:cs="Times New Roman"/>
          <w:sz w:val="24"/>
          <w:szCs w:val="24"/>
        </w:rPr>
        <w:t>ение отчетного периода проводили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2B56DC" w:rsidRPr="00026E4D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6DC" w:rsidRPr="00026E4D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732086" w:rsidRPr="00026E4D">
        <w:rPr>
          <w:rFonts w:ascii="Times New Roman" w:eastAsia="Times New Roman" w:hAnsi="Times New Roman" w:cs="Times New Roman"/>
          <w:sz w:val="24"/>
          <w:szCs w:val="24"/>
        </w:rPr>
        <w:t>муниципальных правовых актов городского округа, в части, касающейся доходных исто</w:t>
      </w:r>
      <w:r w:rsidR="00D51CA5" w:rsidRPr="00026E4D">
        <w:rPr>
          <w:rFonts w:ascii="Times New Roman" w:eastAsia="Times New Roman" w:hAnsi="Times New Roman" w:cs="Times New Roman"/>
          <w:sz w:val="24"/>
          <w:szCs w:val="24"/>
        </w:rPr>
        <w:t>чников и расходных обязательств. Контрольно-</w:t>
      </w:r>
      <w:r w:rsidR="002B56DC" w:rsidRPr="00026E4D">
        <w:rPr>
          <w:rFonts w:ascii="Times New Roman" w:eastAsia="Times New Roman" w:hAnsi="Times New Roman" w:cs="Times New Roman"/>
          <w:sz w:val="24"/>
          <w:szCs w:val="24"/>
        </w:rPr>
        <w:t>счетной комиссией подготовлено 18 заключений</w:t>
      </w:r>
      <w:r w:rsidR="00D51CA5" w:rsidRPr="00026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9EF" w:rsidRPr="00026E4D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>В соответствии  с п.4 р.3 «Экспертно-аналити</w:t>
      </w:r>
      <w:r w:rsidR="009817E9" w:rsidRPr="00026E4D">
        <w:rPr>
          <w:rFonts w:ascii="Times New Roman" w:eastAsia="Times New Roman" w:hAnsi="Times New Roman" w:cs="Times New Roman"/>
          <w:sz w:val="24"/>
          <w:szCs w:val="24"/>
        </w:rPr>
        <w:t>ческая работа» плана работы КСК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отчет об основных показателях деятельности КСК, в январе 201</w:t>
      </w:r>
      <w:r w:rsidR="00CA4E90" w:rsidRPr="00026E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817E9" w:rsidRPr="00026E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направлен в КСП Волгоградской области.</w:t>
      </w:r>
    </w:p>
    <w:p w:rsidR="009919EF" w:rsidRPr="00026E4D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026E4D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государственными органами, органами местного самоуправления и муниципальными органами</w:t>
      </w:r>
    </w:p>
    <w:p w:rsidR="009F3400" w:rsidRPr="00026E4D" w:rsidRDefault="009919EF" w:rsidP="00D463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eastAsia="Times New Roman"/>
        </w:rPr>
        <w:t xml:space="preserve">               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7A7086" w:rsidRPr="00026E4D">
        <w:rPr>
          <w:rFonts w:ascii="Times New Roman" w:eastAsia="Times New Roman" w:hAnsi="Times New Roman" w:cs="Times New Roman"/>
          <w:sz w:val="24"/>
          <w:szCs w:val="24"/>
        </w:rPr>
        <w:t>рольно-счетная комиссия являлась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членом Ассоциации контрольно-счетных органов Волгоградской области. Для контрольно-счетной комиссии важную роль имеет развитие сотрудничества и взаимодействие по вопросам совершенствования муниципального финансового контроля, взаимного обмена информацией  и опытом с членами Ассоциации контрольно-счетных органов Волгоградской области. </w:t>
      </w:r>
      <w:r w:rsidR="00664BAA" w:rsidRPr="00026E4D">
        <w:rPr>
          <w:rFonts w:ascii="Times New Roman" w:eastAsia="Times New Roman" w:hAnsi="Times New Roman" w:cs="Times New Roman"/>
          <w:sz w:val="24"/>
          <w:szCs w:val="24"/>
        </w:rPr>
        <w:t xml:space="preserve">В апреле 2019 года председатель контрольно-счетной комиссии </w:t>
      </w:r>
      <w:proofErr w:type="spellStart"/>
      <w:r w:rsidR="00664BAA" w:rsidRPr="00026E4D">
        <w:rPr>
          <w:rFonts w:ascii="Times New Roman" w:eastAsia="Times New Roman" w:hAnsi="Times New Roman" w:cs="Times New Roman"/>
          <w:sz w:val="24"/>
          <w:szCs w:val="24"/>
        </w:rPr>
        <w:t>В.Г.Гудкова</w:t>
      </w:r>
      <w:proofErr w:type="spellEnd"/>
      <w:r w:rsidR="00664BAA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приняла участие в </w:t>
      </w:r>
      <w:r w:rsidR="00664BAA" w:rsidRPr="00026E4D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="00664BAA" w:rsidRPr="00026E4D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Ассоциации контрольно-счетных органов Волгоградской области. 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>На собрании был</w:t>
      </w:r>
      <w:r w:rsidR="00664BAA" w:rsidRPr="00026E4D">
        <w:rPr>
          <w:rFonts w:ascii="Times New Roman" w:eastAsia="Times New Roman" w:hAnsi="Times New Roman" w:cs="Times New Roman"/>
          <w:sz w:val="24"/>
          <w:szCs w:val="24"/>
        </w:rPr>
        <w:t xml:space="preserve"> рассмотрен отчет о работе Ассоциации в 2018 году, 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664BAA" w:rsidRPr="00026E4D">
        <w:rPr>
          <w:rFonts w:ascii="Times New Roman" w:eastAsia="Times New Roman" w:hAnsi="Times New Roman" w:cs="Times New Roman"/>
          <w:sz w:val="24"/>
          <w:szCs w:val="24"/>
        </w:rPr>
        <w:t xml:space="preserve">перспективы развития и приоритеты внешнего муниципального финансового контроля. Конференция постановила Контрольно-счетной палате Волгоградской области и контрольно-счетным палатам </w:t>
      </w:r>
      <w:r w:rsidR="006D7CBF" w:rsidRPr="00026E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образований продолжить практику проведения совместных и параллельных 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="00C67528" w:rsidRPr="00026E4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="006D7CBF" w:rsidRPr="00026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 xml:space="preserve"> В 2019</w:t>
      </w:r>
      <w:r w:rsidR="009F3400" w:rsidRPr="00026E4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400" w:rsidRPr="00026E4D">
        <w:rPr>
          <w:rFonts w:ascii="Times New Roman" w:eastAsia="Times New Roman" w:hAnsi="Times New Roman" w:cs="Times New Roman"/>
          <w:sz w:val="24"/>
          <w:szCs w:val="24"/>
        </w:rPr>
        <w:t xml:space="preserve"> в рамках взаимодействия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400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>проведено дв</w:t>
      </w:r>
      <w:r w:rsidR="00C67528" w:rsidRPr="00026E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параллельных</w:t>
      </w:r>
      <w:r w:rsidR="009F3400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528" w:rsidRPr="00026E4D">
        <w:rPr>
          <w:rFonts w:ascii="Times New Roman" w:eastAsia="Times New Roman" w:hAnsi="Times New Roman" w:cs="Times New Roman"/>
          <w:sz w:val="24"/>
          <w:szCs w:val="24"/>
        </w:rPr>
        <w:t>контрольных мероприятия,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528" w:rsidRPr="00026E4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C67528" w:rsidRPr="00026E4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D463F5" w:rsidRPr="00026E4D">
        <w:rPr>
          <w:rFonts w:ascii="Times New Roman" w:eastAsia="Times New Roman" w:hAnsi="Times New Roman" w:cs="Times New Roman"/>
          <w:sz w:val="24"/>
          <w:szCs w:val="24"/>
        </w:rPr>
        <w:t xml:space="preserve"> направлялись  в КСП Волгоградской области.</w:t>
      </w:r>
    </w:p>
    <w:p w:rsidR="009919EF" w:rsidRPr="00026E4D" w:rsidRDefault="00816D06" w:rsidP="00D463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A7086" w:rsidRPr="00026E4D">
        <w:rPr>
          <w:rFonts w:ascii="Times New Roman" w:eastAsia="Times New Roman" w:hAnsi="Times New Roman" w:cs="Times New Roman"/>
          <w:sz w:val="24"/>
          <w:szCs w:val="24"/>
        </w:rPr>
        <w:t>В сентябре 2019 года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на базе контрольно-счетной палаты Волгоградской области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0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состоялась </w:t>
      </w:r>
      <w:r w:rsidR="00CE4E86" w:rsidRPr="00026E4D">
        <w:rPr>
          <w:rFonts w:ascii="Times New Roman" w:eastAsia="Times New Roman" w:hAnsi="Times New Roman" w:cs="Times New Roman"/>
          <w:sz w:val="24"/>
          <w:szCs w:val="24"/>
        </w:rPr>
        <w:t>Внеочередная конференция Ассоциации контрольно-счетных органов муниципальных образований Волгоградской области, на которой решено ликвидировать Ассоциацию КСО. Вместе с тем,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аудита (контроля)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4E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в рамках организации взаимодействия между контрольно-счетной палатой Волгоградской области и контрольно-счетными органами муниципальных образований Волгоградской области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4E86" w:rsidRPr="00026E4D">
        <w:rPr>
          <w:rFonts w:ascii="Times New Roman" w:eastAsia="Times New Roman" w:hAnsi="Times New Roman" w:cs="Times New Roman"/>
          <w:sz w:val="24"/>
          <w:szCs w:val="24"/>
        </w:rPr>
        <w:t xml:space="preserve"> решено создать совещательный орган - Совет контрольно-счетных органов Волгоградской области.</w:t>
      </w:r>
    </w:p>
    <w:p w:rsidR="00F152A7" w:rsidRPr="00026E4D" w:rsidRDefault="00816D06" w:rsidP="00D463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152A7" w:rsidRPr="00026E4D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дисциплины. 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На постоянной основе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в адрес правоохранительных органов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результаты мероприятий внешнего муниципального контроля. В 2019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направлено 7 материалов контрольных мероприятий. </w:t>
      </w:r>
      <w:r w:rsidR="004F3B1B" w:rsidRPr="00026E4D">
        <w:rPr>
          <w:rFonts w:ascii="Times New Roman" w:eastAsia="Times New Roman" w:hAnsi="Times New Roman" w:cs="Times New Roman"/>
          <w:sz w:val="24"/>
          <w:szCs w:val="24"/>
        </w:rPr>
        <w:t>По требованию прокурора Михайловской межрайоной прокуратуры, в 2019 году</w:t>
      </w:r>
      <w:r w:rsidR="00D66F85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проведена</w:t>
      </w:r>
      <w:r w:rsidR="004F3B1B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F85" w:rsidRPr="00026E4D">
        <w:rPr>
          <w:rFonts w:ascii="Times New Roman" w:eastAsia="Times New Roman" w:hAnsi="Times New Roman" w:cs="Times New Roman"/>
          <w:sz w:val="24"/>
          <w:szCs w:val="24"/>
        </w:rPr>
        <w:t xml:space="preserve">проверка соблюдения МКУ «Отдел капитального строительства» бюджетного законодательства и возможного завышения стоимости произведенных строительных работ при строительстве Парка «Победы». </w:t>
      </w:r>
    </w:p>
    <w:p w:rsidR="009919EF" w:rsidRPr="00026E4D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9919EF" w:rsidRPr="00026E4D" w:rsidRDefault="00B00F1B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9919EF" w:rsidRPr="00026E4D">
        <w:rPr>
          <w:rFonts w:ascii="Times New Roman" w:eastAsia="Times New Roman" w:hAnsi="Times New Roman" w:cs="Times New Roman"/>
          <w:b/>
          <w:sz w:val="24"/>
          <w:szCs w:val="24"/>
        </w:rPr>
        <w:t>Внутренние вопросы деятельности контрольно-счетной комиссии</w:t>
      </w:r>
    </w:p>
    <w:p w:rsidR="009919EF" w:rsidRPr="00026E4D" w:rsidRDefault="00B04911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66F85" w:rsidRPr="00026E4D">
        <w:rPr>
          <w:rFonts w:ascii="Times New Roman" w:eastAsia="Times New Roman" w:hAnsi="Times New Roman" w:cs="Times New Roman"/>
          <w:sz w:val="24"/>
          <w:szCs w:val="24"/>
        </w:rPr>
        <w:t xml:space="preserve">соблюдения принципа гласности контрольно-счетная комиссия регулярно размещает информацию о своей деятельности на </w:t>
      </w:r>
      <w:r w:rsidR="00CC41F2" w:rsidRPr="00026E4D">
        <w:rPr>
          <w:rFonts w:ascii="Times New Roman" w:eastAsia="Times New Roman" w:hAnsi="Times New Roman" w:cs="Times New Roman"/>
          <w:sz w:val="24"/>
          <w:szCs w:val="24"/>
        </w:rPr>
        <w:t>интернет-сайте. В 2019 году на интернет-сайте контрольно-счетной комиссии размещались отчеты о деятельности комиссии,</w:t>
      </w:r>
      <w:r w:rsidR="00B00F1B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план работы,</w:t>
      </w:r>
      <w:r w:rsidR="00CC41F2" w:rsidRPr="00026E4D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экспертно-аналитические заключения, сведения</w:t>
      </w:r>
      <w:r w:rsidR="00B00F1B" w:rsidRPr="00026E4D">
        <w:rPr>
          <w:rFonts w:ascii="Times New Roman" w:eastAsia="Times New Roman" w:hAnsi="Times New Roman" w:cs="Times New Roman"/>
          <w:sz w:val="24"/>
          <w:szCs w:val="24"/>
        </w:rPr>
        <w:t xml:space="preserve"> о доходах сотрудников,</w:t>
      </w:r>
      <w:r w:rsidR="00CC41F2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026E4D">
        <w:rPr>
          <w:rFonts w:ascii="Times New Roman" w:hAnsi="Times New Roman" w:cs="Times New Roman"/>
          <w:sz w:val="24"/>
          <w:szCs w:val="24"/>
        </w:rPr>
        <w:t>нормативно-правовые и методологические основы деятельности</w:t>
      </w:r>
      <w:r w:rsidR="00B00F1B" w:rsidRPr="00026E4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00F1B" w:rsidRPr="00026E4D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9919EF" w:rsidRPr="00026E4D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информация о деятельности размещается на стенде контрольно-счетной комиссии. </w:t>
      </w:r>
    </w:p>
    <w:p w:rsidR="009919EF" w:rsidRPr="00026E4D" w:rsidRDefault="00B04911" w:rsidP="00F54E94">
      <w:pPr>
        <w:pStyle w:val="a5"/>
        <w:shd w:val="clear" w:color="auto" w:fill="FFFFFF"/>
        <w:spacing w:before="0" w:beforeAutospacing="0" w:after="0"/>
        <w:jc w:val="both"/>
      </w:pPr>
      <w:r w:rsidRPr="00026E4D">
        <w:t xml:space="preserve">            </w:t>
      </w:r>
      <w:r w:rsidR="009919EF" w:rsidRPr="00026E4D">
        <w:t xml:space="preserve">Кадровая работа КСК проводилась в соответствии с Федеральным законом № 25-ФЗ  от 02 марта 2007 г. «О муниципальной 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области». </w:t>
      </w:r>
    </w:p>
    <w:p w:rsidR="009919EF" w:rsidRPr="00026E4D" w:rsidRDefault="00B04911" w:rsidP="00F54E94">
      <w:pPr>
        <w:pStyle w:val="a5"/>
        <w:shd w:val="clear" w:color="auto" w:fill="FFFFFF"/>
        <w:spacing w:before="0" w:beforeAutospacing="0" w:after="0"/>
        <w:jc w:val="both"/>
      </w:pPr>
      <w:r w:rsidRPr="00026E4D">
        <w:t xml:space="preserve">            </w:t>
      </w:r>
      <w:r w:rsidR="009919EF" w:rsidRPr="00026E4D">
        <w:t xml:space="preserve">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Все работники имеют высшее образование по экономическим специальностям. В рамках организации профессионального развития специалист по закупкам контрольно-счетной комиссии принимает участие в </w:t>
      </w:r>
      <w:proofErr w:type="spellStart"/>
      <w:r w:rsidR="009919EF" w:rsidRPr="00026E4D">
        <w:t>вебинарах</w:t>
      </w:r>
      <w:proofErr w:type="spellEnd"/>
      <w:r w:rsidR="009919EF" w:rsidRPr="00026E4D">
        <w:t>, по возникающим проблемам/вопросам при работе в подсистеме управления закупками (АЦК).</w:t>
      </w:r>
    </w:p>
    <w:p w:rsidR="009919EF" w:rsidRPr="00026E4D" w:rsidRDefault="009919EF" w:rsidP="005C1E94">
      <w:pPr>
        <w:pStyle w:val="a5"/>
        <w:shd w:val="clear" w:color="auto" w:fill="FFFFFF"/>
        <w:spacing w:before="0" w:beforeAutospacing="0" w:after="0"/>
        <w:jc w:val="both"/>
      </w:pPr>
      <w:r w:rsidRPr="00026E4D">
        <w:rPr>
          <w:lang w:val="en-US"/>
        </w:rPr>
        <w:t> </w:t>
      </w:r>
      <w:r w:rsidR="00B04911" w:rsidRPr="00026E4D">
        <w:t xml:space="preserve">         </w:t>
      </w:r>
      <w:r w:rsidRPr="00026E4D">
        <w:t>В рамках функций и задач по обеспечению основной деятельности, в 201</w:t>
      </w:r>
      <w:r w:rsidR="00BE033B" w:rsidRPr="00026E4D">
        <w:t>9</w:t>
      </w:r>
      <w:r w:rsidRPr="00026E4D">
        <w:t xml:space="preserve"> году,  были проведены процедуры по размещению и внесению изменений в план-график размещения заказов на поставку товаров, выполнение работ, оказание услуг для  нужд контрольно-счетной комиссии. Процедуры закупок проводились с использованием Общероссийского официального сайта.</w:t>
      </w:r>
    </w:p>
    <w:p w:rsidR="007A6944" w:rsidRPr="00026E4D" w:rsidRDefault="007A6944" w:rsidP="005C1E94">
      <w:pPr>
        <w:pStyle w:val="a5"/>
        <w:shd w:val="clear" w:color="auto" w:fill="FFFFFF"/>
        <w:spacing w:before="0" w:beforeAutospacing="0" w:after="0"/>
        <w:jc w:val="both"/>
      </w:pPr>
    </w:p>
    <w:p w:rsidR="005C1E94" w:rsidRPr="00AE129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B04911" w:rsidRPr="00026E4D" w:rsidRDefault="006B1011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04911" w:rsidRPr="00026E4D">
        <w:rPr>
          <w:rFonts w:ascii="Times New Roman" w:eastAsia="Times New Roman" w:hAnsi="Times New Roman" w:cs="Times New Roman"/>
          <w:sz w:val="24"/>
          <w:szCs w:val="24"/>
        </w:rPr>
        <w:t>Планирование и осуществление деятельности комиссии строится на необходимости охвата всех полномочий, определенных бюджетным законодательством и Федеральным законом № 6-ФЗ. В целях повышения результативности контрольной и экспе</w:t>
      </w:r>
      <w:r w:rsidR="00CD144A">
        <w:rPr>
          <w:rFonts w:ascii="Times New Roman" w:eastAsia="Times New Roman" w:hAnsi="Times New Roman" w:cs="Times New Roman"/>
          <w:sz w:val="24"/>
          <w:szCs w:val="24"/>
        </w:rPr>
        <w:t>ртно-аналитической деятельности</w:t>
      </w:r>
      <w:bookmarkStart w:id="0" w:name="_GoBack"/>
      <w:bookmarkEnd w:id="0"/>
      <w:r w:rsidR="00B04911" w:rsidRPr="00026E4D">
        <w:rPr>
          <w:rFonts w:ascii="Times New Roman" w:eastAsia="Times New Roman" w:hAnsi="Times New Roman" w:cs="Times New Roman"/>
          <w:sz w:val="24"/>
          <w:szCs w:val="24"/>
        </w:rPr>
        <w:t xml:space="preserve"> продолжится взаимодействие с Михайловской городской Думой Волгоградской области, главой городского округа, и администрацией города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911" w:rsidRPr="00026E4D">
        <w:rPr>
          <w:rFonts w:ascii="Times New Roman" w:eastAsia="Times New Roman" w:hAnsi="Times New Roman" w:cs="Times New Roman"/>
          <w:sz w:val="24"/>
          <w:szCs w:val="24"/>
        </w:rPr>
        <w:t>по устранению и профилактике нарушений и недостатков, предотвращению и снижени</w:t>
      </w:r>
      <w:r w:rsidRPr="00026E4D">
        <w:rPr>
          <w:rFonts w:ascii="Times New Roman" w:eastAsia="Times New Roman" w:hAnsi="Times New Roman" w:cs="Times New Roman"/>
          <w:sz w:val="24"/>
          <w:szCs w:val="24"/>
        </w:rPr>
        <w:t>ю рисков при исполнении местного бюджета и решении вопросов местного значения. Продолжится участие контрольно-счетной комиссии в деятельности Совета контрольно-счетных органов Волгоградской области, а также взаимодействие с Михайловской межрайонной прокуратурой в рамках заключенного соглашения.</w:t>
      </w:r>
    </w:p>
    <w:sectPr w:rsidR="00B04911" w:rsidRPr="00026E4D" w:rsidSect="00A01583">
      <w:footerReference w:type="default" r:id="rId9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14" w:rsidRDefault="000C7D14" w:rsidP="00D4653D">
      <w:pPr>
        <w:spacing w:after="0" w:line="240" w:lineRule="auto"/>
      </w:pPr>
      <w:r>
        <w:separator/>
      </w:r>
    </w:p>
  </w:endnote>
  <w:endnote w:type="continuationSeparator" w:id="0">
    <w:p w:rsidR="000C7D14" w:rsidRDefault="000C7D14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45422"/>
      <w:docPartObj>
        <w:docPartGallery w:val="Page Numbers (Bottom of Page)"/>
        <w:docPartUnique/>
      </w:docPartObj>
    </w:sdtPr>
    <w:sdtEndPr/>
    <w:sdtContent>
      <w:p w:rsidR="00A01583" w:rsidRDefault="004645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4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14" w:rsidRDefault="000C7D14" w:rsidP="00D4653D">
      <w:pPr>
        <w:spacing w:after="0" w:line="240" w:lineRule="auto"/>
      </w:pPr>
      <w:r>
        <w:separator/>
      </w:r>
    </w:p>
  </w:footnote>
  <w:footnote w:type="continuationSeparator" w:id="0">
    <w:p w:rsidR="000C7D14" w:rsidRDefault="000C7D14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D"/>
    <w:rsid w:val="00001936"/>
    <w:rsid w:val="000042EB"/>
    <w:rsid w:val="00004789"/>
    <w:rsid w:val="000074F5"/>
    <w:rsid w:val="000110A5"/>
    <w:rsid w:val="0001452F"/>
    <w:rsid w:val="00014750"/>
    <w:rsid w:val="000147D0"/>
    <w:rsid w:val="000232BD"/>
    <w:rsid w:val="0002421F"/>
    <w:rsid w:val="00026E4D"/>
    <w:rsid w:val="00034680"/>
    <w:rsid w:val="00036D81"/>
    <w:rsid w:val="00041FA1"/>
    <w:rsid w:val="0004417D"/>
    <w:rsid w:val="000449E6"/>
    <w:rsid w:val="00045186"/>
    <w:rsid w:val="0005034B"/>
    <w:rsid w:val="00050631"/>
    <w:rsid w:val="000535E4"/>
    <w:rsid w:val="0006031B"/>
    <w:rsid w:val="0006116F"/>
    <w:rsid w:val="00061CCB"/>
    <w:rsid w:val="00064969"/>
    <w:rsid w:val="0006508E"/>
    <w:rsid w:val="00065C1D"/>
    <w:rsid w:val="00071B76"/>
    <w:rsid w:val="00075917"/>
    <w:rsid w:val="00085D21"/>
    <w:rsid w:val="00092608"/>
    <w:rsid w:val="00093117"/>
    <w:rsid w:val="00093298"/>
    <w:rsid w:val="00093B1B"/>
    <w:rsid w:val="000944B4"/>
    <w:rsid w:val="00097DC0"/>
    <w:rsid w:val="000A118E"/>
    <w:rsid w:val="000A406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4B86"/>
    <w:rsid w:val="000D51FC"/>
    <w:rsid w:val="000E0309"/>
    <w:rsid w:val="000E4027"/>
    <w:rsid w:val="000E5D7B"/>
    <w:rsid w:val="00105873"/>
    <w:rsid w:val="001067EF"/>
    <w:rsid w:val="00106B5B"/>
    <w:rsid w:val="0010781D"/>
    <w:rsid w:val="00114D83"/>
    <w:rsid w:val="00122CEB"/>
    <w:rsid w:val="0012548F"/>
    <w:rsid w:val="0012667F"/>
    <w:rsid w:val="001269A1"/>
    <w:rsid w:val="00135B49"/>
    <w:rsid w:val="0014154A"/>
    <w:rsid w:val="0014205A"/>
    <w:rsid w:val="00142C18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3FE8"/>
    <w:rsid w:val="00174023"/>
    <w:rsid w:val="0017478E"/>
    <w:rsid w:val="00176A2F"/>
    <w:rsid w:val="00183D9E"/>
    <w:rsid w:val="00185349"/>
    <w:rsid w:val="00193E9B"/>
    <w:rsid w:val="001A411C"/>
    <w:rsid w:val="001B28E0"/>
    <w:rsid w:val="001C0F66"/>
    <w:rsid w:val="001C1F99"/>
    <w:rsid w:val="001C3F88"/>
    <w:rsid w:val="001C4A1A"/>
    <w:rsid w:val="001C53B9"/>
    <w:rsid w:val="001D0E12"/>
    <w:rsid w:val="001D2318"/>
    <w:rsid w:val="001D2AE3"/>
    <w:rsid w:val="001E3526"/>
    <w:rsid w:val="001E38C5"/>
    <w:rsid w:val="001E49B3"/>
    <w:rsid w:val="001E5DB9"/>
    <w:rsid w:val="001E6B4B"/>
    <w:rsid w:val="001F14D6"/>
    <w:rsid w:val="001F14DD"/>
    <w:rsid w:val="001F370C"/>
    <w:rsid w:val="001F4994"/>
    <w:rsid w:val="001F59BA"/>
    <w:rsid w:val="001F6815"/>
    <w:rsid w:val="001F7FD9"/>
    <w:rsid w:val="0020147E"/>
    <w:rsid w:val="0020499F"/>
    <w:rsid w:val="002050F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373C8"/>
    <w:rsid w:val="00237749"/>
    <w:rsid w:val="00237989"/>
    <w:rsid w:val="00241854"/>
    <w:rsid w:val="00242F94"/>
    <w:rsid w:val="002505DD"/>
    <w:rsid w:val="002508BD"/>
    <w:rsid w:val="00251D2D"/>
    <w:rsid w:val="002544F8"/>
    <w:rsid w:val="0025457C"/>
    <w:rsid w:val="00257D08"/>
    <w:rsid w:val="00257F39"/>
    <w:rsid w:val="00266C85"/>
    <w:rsid w:val="00274498"/>
    <w:rsid w:val="0028183D"/>
    <w:rsid w:val="00281AF4"/>
    <w:rsid w:val="0028244E"/>
    <w:rsid w:val="00282621"/>
    <w:rsid w:val="00283423"/>
    <w:rsid w:val="00285415"/>
    <w:rsid w:val="0029173D"/>
    <w:rsid w:val="00293591"/>
    <w:rsid w:val="0029672D"/>
    <w:rsid w:val="002A73E6"/>
    <w:rsid w:val="002B026F"/>
    <w:rsid w:val="002B02B9"/>
    <w:rsid w:val="002B101E"/>
    <w:rsid w:val="002B505C"/>
    <w:rsid w:val="002B51EC"/>
    <w:rsid w:val="002B56DC"/>
    <w:rsid w:val="002B592A"/>
    <w:rsid w:val="002C0063"/>
    <w:rsid w:val="002C5375"/>
    <w:rsid w:val="002C5A5B"/>
    <w:rsid w:val="002D798F"/>
    <w:rsid w:val="002E0849"/>
    <w:rsid w:val="002E1A24"/>
    <w:rsid w:val="002E1F2A"/>
    <w:rsid w:val="002F135D"/>
    <w:rsid w:val="002F17B5"/>
    <w:rsid w:val="00302409"/>
    <w:rsid w:val="003028C2"/>
    <w:rsid w:val="00302CA5"/>
    <w:rsid w:val="00304AE0"/>
    <w:rsid w:val="00305534"/>
    <w:rsid w:val="003056DC"/>
    <w:rsid w:val="00307B8C"/>
    <w:rsid w:val="00311472"/>
    <w:rsid w:val="003115E0"/>
    <w:rsid w:val="003127F8"/>
    <w:rsid w:val="003201DD"/>
    <w:rsid w:val="00321551"/>
    <w:rsid w:val="00321D04"/>
    <w:rsid w:val="00327884"/>
    <w:rsid w:val="003318A6"/>
    <w:rsid w:val="0033577A"/>
    <w:rsid w:val="00335CE8"/>
    <w:rsid w:val="00340788"/>
    <w:rsid w:val="0034315A"/>
    <w:rsid w:val="0034318F"/>
    <w:rsid w:val="00344712"/>
    <w:rsid w:val="0035127E"/>
    <w:rsid w:val="00354384"/>
    <w:rsid w:val="00354471"/>
    <w:rsid w:val="00362654"/>
    <w:rsid w:val="003629D7"/>
    <w:rsid w:val="0036369B"/>
    <w:rsid w:val="00363A6D"/>
    <w:rsid w:val="00371B40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95665"/>
    <w:rsid w:val="00395AB2"/>
    <w:rsid w:val="003A057A"/>
    <w:rsid w:val="003A3D56"/>
    <w:rsid w:val="003A4DDD"/>
    <w:rsid w:val="003A7C40"/>
    <w:rsid w:val="003B1F2E"/>
    <w:rsid w:val="003B2D6D"/>
    <w:rsid w:val="003B37AE"/>
    <w:rsid w:val="003C75CA"/>
    <w:rsid w:val="003E0D40"/>
    <w:rsid w:val="003E3791"/>
    <w:rsid w:val="003E3E52"/>
    <w:rsid w:val="003E660F"/>
    <w:rsid w:val="003E66AF"/>
    <w:rsid w:val="003E7A0D"/>
    <w:rsid w:val="003F5538"/>
    <w:rsid w:val="003F56E7"/>
    <w:rsid w:val="003F5E71"/>
    <w:rsid w:val="003F7280"/>
    <w:rsid w:val="00402E79"/>
    <w:rsid w:val="00407E50"/>
    <w:rsid w:val="0041085E"/>
    <w:rsid w:val="00412025"/>
    <w:rsid w:val="00414924"/>
    <w:rsid w:val="00415377"/>
    <w:rsid w:val="00420D18"/>
    <w:rsid w:val="00427351"/>
    <w:rsid w:val="004277CF"/>
    <w:rsid w:val="0043692B"/>
    <w:rsid w:val="00440CCA"/>
    <w:rsid w:val="00442AE4"/>
    <w:rsid w:val="004440AD"/>
    <w:rsid w:val="0044482A"/>
    <w:rsid w:val="004514C1"/>
    <w:rsid w:val="00457098"/>
    <w:rsid w:val="004645DA"/>
    <w:rsid w:val="004657BB"/>
    <w:rsid w:val="00470FDB"/>
    <w:rsid w:val="00471353"/>
    <w:rsid w:val="00471851"/>
    <w:rsid w:val="00476B7E"/>
    <w:rsid w:val="004800D5"/>
    <w:rsid w:val="00483ADC"/>
    <w:rsid w:val="00484DE2"/>
    <w:rsid w:val="004858B3"/>
    <w:rsid w:val="00486729"/>
    <w:rsid w:val="0049021D"/>
    <w:rsid w:val="00490C23"/>
    <w:rsid w:val="00492D7E"/>
    <w:rsid w:val="00494DBF"/>
    <w:rsid w:val="00495727"/>
    <w:rsid w:val="00497C4F"/>
    <w:rsid w:val="004A11A0"/>
    <w:rsid w:val="004A4235"/>
    <w:rsid w:val="004A5787"/>
    <w:rsid w:val="004A6897"/>
    <w:rsid w:val="004A6DC3"/>
    <w:rsid w:val="004A7C01"/>
    <w:rsid w:val="004B176D"/>
    <w:rsid w:val="004B1F5F"/>
    <w:rsid w:val="004B351C"/>
    <w:rsid w:val="004B5F7A"/>
    <w:rsid w:val="004B690E"/>
    <w:rsid w:val="004B7536"/>
    <w:rsid w:val="004B7878"/>
    <w:rsid w:val="004C05D8"/>
    <w:rsid w:val="004C3187"/>
    <w:rsid w:val="004D2295"/>
    <w:rsid w:val="004D3455"/>
    <w:rsid w:val="004D34B2"/>
    <w:rsid w:val="004D4693"/>
    <w:rsid w:val="004D4D58"/>
    <w:rsid w:val="004D7D7E"/>
    <w:rsid w:val="004F3B1B"/>
    <w:rsid w:val="00502A52"/>
    <w:rsid w:val="00503623"/>
    <w:rsid w:val="005072C2"/>
    <w:rsid w:val="0051188F"/>
    <w:rsid w:val="005157C9"/>
    <w:rsid w:val="00516D6F"/>
    <w:rsid w:val="005225C3"/>
    <w:rsid w:val="00522999"/>
    <w:rsid w:val="005236C1"/>
    <w:rsid w:val="005239DF"/>
    <w:rsid w:val="005264C8"/>
    <w:rsid w:val="005269B9"/>
    <w:rsid w:val="00540535"/>
    <w:rsid w:val="00544F8E"/>
    <w:rsid w:val="0055367F"/>
    <w:rsid w:val="00560C2E"/>
    <w:rsid w:val="005655EA"/>
    <w:rsid w:val="005675E5"/>
    <w:rsid w:val="0056764F"/>
    <w:rsid w:val="00575A97"/>
    <w:rsid w:val="005770A2"/>
    <w:rsid w:val="005809E3"/>
    <w:rsid w:val="00580A7D"/>
    <w:rsid w:val="0058634E"/>
    <w:rsid w:val="00587EB7"/>
    <w:rsid w:val="005901CA"/>
    <w:rsid w:val="00592B51"/>
    <w:rsid w:val="00594E64"/>
    <w:rsid w:val="005953A8"/>
    <w:rsid w:val="00597BAE"/>
    <w:rsid w:val="00597E82"/>
    <w:rsid w:val="005A2FD4"/>
    <w:rsid w:val="005A720C"/>
    <w:rsid w:val="005A7E6D"/>
    <w:rsid w:val="005B05BE"/>
    <w:rsid w:val="005B472C"/>
    <w:rsid w:val="005B64B1"/>
    <w:rsid w:val="005C1E94"/>
    <w:rsid w:val="005C3AB5"/>
    <w:rsid w:val="005C4069"/>
    <w:rsid w:val="005C50DE"/>
    <w:rsid w:val="005C56CC"/>
    <w:rsid w:val="005D0DC5"/>
    <w:rsid w:val="005D1123"/>
    <w:rsid w:val="005D37A7"/>
    <w:rsid w:val="005D38FF"/>
    <w:rsid w:val="005D61D7"/>
    <w:rsid w:val="005D712C"/>
    <w:rsid w:val="005E0C27"/>
    <w:rsid w:val="005E6376"/>
    <w:rsid w:val="005F35D3"/>
    <w:rsid w:val="005F7939"/>
    <w:rsid w:val="0060323E"/>
    <w:rsid w:val="006035F5"/>
    <w:rsid w:val="00615E8E"/>
    <w:rsid w:val="006242E6"/>
    <w:rsid w:val="00624E25"/>
    <w:rsid w:val="00626EE8"/>
    <w:rsid w:val="006274CF"/>
    <w:rsid w:val="00631606"/>
    <w:rsid w:val="00633662"/>
    <w:rsid w:val="00636611"/>
    <w:rsid w:val="00637030"/>
    <w:rsid w:val="006400DD"/>
    <w:rsid w:val="006406CE"/>
    <w:rsid w:val="00641729"/>
    <w:rsid w:val="00647FC5"/>
    <w:rsid w:val="00652085"/>
    <w:rsid w:val="006530DC"/>
    <w:rsid w:val="00660A3C"/>
    <w:rsid w:val="00660B6B"/>
    <w:rsid w:val="00661E1C"/>
    <w:rsid w:val="00662E83"/>
    <w:rsid w:val="00664BAA"/>
    <w:rsid w:val="006723BA"/>
    <w:rsid w:val="006838E2"/>
    <w:rsid w:val="006857D4"/>
    <w:rsid w:val="00686F7C"/>
    <w:rsid w:val="00692864"/>
    <w:rsid w:val="006A27CF"/>
    <w:rsid w:val="006A2A07"/>
    <w:rsid w:val="006B1011"/>
    <w:rsid w:val="006B1E3C"/>
    <w:rsid w:val="006B5F43"/>
    <w:rsid w:val="006B7ECD"/>
    <w:rsid w:val="006C24A4"/>
    <w:rsid w:val="006D25A2"/>
    <w:rsid w:val="006D3024"/>
    <w:rsid w:val="006D3A13"/>
    <w:rsid w:val="006D4BED"/>
    <w:rsid w:val="006D5958"/>
    <w:rsid w:val="006D61A5"/>
    <w:rsid w:val="006D7CBF"/>
    <w:rsid w:val="006E07B1"/>
    <w:rsid w:val="006E10AC"/>
    <w:rsid w:val="006E28AE"/>
    <w:rsid w:val="006E3813"/>
    <w:rsid w:val="006E47E1"/>
    <w:rsid w:val="006F0662"/>
    <w:rsid w:val="006F3075"/>
    <w:rsid w:val="006F4C27"/>
    <w:rsid w:val="006F5B4C"/>
    <w:rsid w:val="006F66FE"/>
    <w:rsid w:val="006F78D9"/>
    <w:rsid w:val="007013CC"/>
    <w:rsid w:val="00701F61"/>
    <w:rsid w:val="00703801"/>
    <w:rsid w:val="0070462B"/>
    <w:rsid w:val="00710E3B"/>
    <w:rsid w:val="007114D5"/>
    <w:rsid w:val="00714DC2"/>
    <w:rsid w:val="007168CD"/>
    <w:rsid w:val="00720472"/>
    <w:rsid w:val="00721867"/>
    <w:rsid w:val="00721F2C"/>
    <w:rsid w:val="00722E96"/>
    <w:rsid w:val="00731712"/>
    <w:rsid w:val="00731898"/>
    <w:rsid w:val="00731DD5"/>
    <w:rsid w:val="00732086"/>
    <w:rsid w:val="00735FD4"/>
    <w:rsid w:val="00746CAC"/>
    <w:rsid w:val="00751F2B"/>
    <w:rsid w:val="00754A3B"/>
    <w:rsid w:val="0075564A"/>
    <w:rsid w:val="00757483"/>
    <w:rsid w:val="0076165D"/>
    <w:rsid w:val="00780481"/>
    <w:rsid w:val="0078144B"/>
    <w:rsid w:val="007843A7"/>
    <w:rsid w:val="00786587"/>
    <w:rsid w:val="00786DFD"/>
    <w:rsid w:val="007901C0"/>
    <w:rsid w:val="007942CB"/>
    <w:rsid w:val="007A0BD3"/>
    <w:rsid w:val="007A1D7B"/>
    <w:rsid w:val="007A4023"/>
    <w:rsid w:val="007A6944"/>
    <w:rsid w:val="007A6B5B"/>
    <w:rsid w:val="007A7086"/>
    <w:rsid w:val="007B0A3F"/>
    <w:rsid w:val="007B3CAA"/>
    <w:rsid w:val="007B5A62"/>
    <w:rsid w:val="007C0902"/>
    <w:rsid w:val="007C30E8"/>
    <w:rsid w:val="007C48C6"/>
    <w:rsid w:val="007C6C12"/>
    <w:rsid w:val="007D3D13"/>
    <w:rsid w:val="007D427B"/>
    <w:rsid w:val="007D4315"/>
    <w:rsid w:val="007D5091"/>
    <w:rsid w:val="007D6CD9"/>
    <w:rsid w:val="007E0259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5236"/>
    <w:rsid w:val="007F68C8"/>
    <w:rsid w:val="00800719"/>
    <w:rsid w:val="00806555"/>
    <w:rsid w:val="00810932"/>
    <w:rsid w:val="00813A85"/>
    <w:rsid w:val="00815820"/>
    <w:rsid w:val="00816D06"/>
    <w:rsid w:val="00816F70"/>
    <w:rsid w:val="00820552"/>
    <w:rsid w:val="008221F1"/>
    <w:rsid w:val="00822F1B"/>
    <w:rsid w:val="00823EE8"/>
    <w:rsid w:val="0082574A"/>
    <w:rsid w:val="008301EE"/>
    <w:rsid w:val="00830F08"/>
    <w:rsid w:val="00834BC7"/>
    <w:rsid w:val="00835E0A"/>
    <w:rsid w:val="00836CA1"/>
    <w:rsid w:val="008375E0"/>
    <w:rsid w:val="00840A3B"/>
    <w:rsid w:val="0084205F"/>
    <w:rsid w:val="008446BA"/>
    <w:rsid w:val="008474B4"/>
    <w:rsid w:val="00847796"/>
    <w:rsid w:val="00850F58"/>
    <w:rsid w:val="0085115E"/>
    <w:rsid w:val="00854E8D"/>
    <w:rsid w:val="00855590"/>
    <w:rsid w:val="00861270"/>
    <w:rsid w:val="008615EE"/>
    <w:rsid w:val="00861FA2"/>
    <w:rsid w:val="00862A46"/>
    <w:rsid w:val="008716CC"/>
    <w:rsid w:val="00874F27"/>
    <w:rsid w:val="0087519D"/>
    <w:rsid w:val="00875418"/>
    <w:rsid w:val="00881374"/>
    <w:rsid w:val="008870EB"/>
    <w:rsid w:val="00890B4B"/>
    <w:rsid w:val="00891CE4"/>
    <w:rsid w:val="00892E4A"/>
    <w:rsid w:val="0089416E"/>
    <w:rsid w:val="0089479D"/>
    <w:rsid w:val="0089494E"/>
    <w:rsid w:val="00896468"/>
    <w:rsid w:val="00897CA8"/>
    <w:rsid w:val="008A1E88"/>
    <w:rsid w:val="008A2EC3"/>
    <w:rsid w:val="008A77A7"/>
    <w:rsid w:val="008B2E56"/>
    <w:rsid w:val="008B4963"/>
    <w:rsid w:val="008B68D7"/>
    <w:rsid w:val="008B7133"/>
    <w:rsid w:val="008C0B12"/>
    <w:rsid w:val="008C2494"/>
    <w:rsid w:val="008C37CA"/>
    <w:rsid w:val="008C3863"/>
    <w:rsid w:val="008C628C"/>
    <w:rsid w:val="008C649B"/>
    <w:rsid w:val="008D0D09"/>
    <w:rsid w:val="008E476D"/>
    <w:rsid w:val="008E4923"/>
    <w:rsid w:val="008E7C2C"/>
    <w:rsid w:val="008F06C9"/>
    <w:rsid w:val="008F28F5"/>
    <w:rsid w:val="008F323F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10005"/>
    <w:rsid w:val="009125B4"/>
    <w:rsid w:val="0091438B"/>
    <w:rsid w:val="009314ED"/>
    <w:rsid w:val="00935253"/>
    <w:rsid w:val="0093672F"/>
    <w:rsid w:val="00942A1E"/>
    <w:rsid w:val="00947FAA"/>
    <w:rsid w:val="0096068E"/>
    <w:rsid w:val="00961D64"/>
    <w:rsid w:val="00965BD5"/>
    <w:rsid w:val="0096627C"/>
    <w:rsid w:val="009703E6"/>
    <w:rsid w:val="0097112A"/>
    <w:rsid w:val="00971DFC"/>
    <w:rsid w:val="00980224"/>
    <w:rsid w:val="009817E9"/>
    <w:rsid w:val="009839F1"/>
    <w:rsid w:val="00983B78"/>
    <w:rsid w:val="009919EF"/>
    <w:rsid w:val="0099515B"/>
    <w:rsid w:val="009953F5"/>
    <w:rsid w:val="009A238D"/>
    <w:rsid w:val="009A266B"/>
    <w:rsid w:val="009A58D5"/>
    <w:rsid w:val="009B244F"/>
    <w:rsid w:val="009B28A4"/>
    <w:rsid w:val="009B2FBA"/>
    <w:rsid w:val="009B3852"/>
    <w:rsid w:val="009B593C"/>
    <w:rsid w:val="009B7B19"/>
    <w:rsid w:val="009C0220"/>
    <w:rsid w:val="009C45CE"/>
    <w:rsid w:val="009C52F8"/>
    <w:rsid w:val="009C6EE3"/>
    <w:rsid w:val="009C6F91"/>
    <w:rsid w:val="009C7E9A"/>
    <w:rsid w:val="009D2E9D"/>
    <w:rsid w:val="009D7079"/>
    <w:rsid w:val="009E1FBD"/>
    <w:rsid w:val="009E2E86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E95"/>
    <w:rsid w:val="00A03D2A"/>
    <w:rsid w:val="00A0577E"/>
    <w:rsid w:val="00A05FA6"/>
    <w:rsid w:val="00A062DA"/>
    <w:rsid w:val="00A06D4F"/>
    <w:rsid w:val="00A13850"/>
    <w:rsid w:val="00A1702F"/>
    <w:rsid w:val="00A1742C"/>
    <w:rsid w:val="00A247FE"/>
    <w:rsid w:val="00A258C7"/>
    <w:rsid w:val="00A27129"/>
    <w:rsid w:val="00A27B00"/>
    <w:rsid w:val="00A3094F"/>
    <w:rsid w:val="00A4292F"/>
    <w:rsid w:val="00A5085C"/>
    <w:rsid w:val="00A52B3D"/>
    <w:rsid w:val="00A55BDA"/>
    <w:rsid w:val="00A55F4F"/>
    <w:rsid w:val="00A57F15"/>
    <w:rsid w:val="00A6054F"/>
    <w:rsid w:val="00A627DF"/>
    <w:rsid w:val="00A637F3"/>
    <w:rsid w:val="00A70540"/>
    <w:rsid w:val="00A72062"/>
    <w:rsid w:val="00A76D46"/>
    <w:rsid w:val="00A81261"/>
    <w:rsid w:val="00A834CC"/>
    <w:rsid w:val="00A946E6"/>
    <w:rsid w:val="00A94F8F"/>
    <w:rsid w:val="00AA6112"/>
    <w:rsid w:val="00AA633D"/>
    <w:rsid w:val="00AA6647"/>
    <w:rsid w:val="00AB1158"/>
    <w:rsid w:val="00AB27FB"/>
    <w:rsid w:val="00AB2A18"/>
    <w:rsid w:val="00AB5D8F"/>
    <w:rsid w:val="00AC06DC"/>
    <w:rsid w:val="00AC1C57"/>
    <w:rsid w:val="00AC21B3"/>
    <w:rsid w:val="00AC51EE"/>
    <w:rsid w:val="00AC5CEB"/>
    <w:rsid w:val="00AC78EB"/>
    <w:rsid w:val="00AD52D1"/>
    <w:rsid w:val="00AD7505"/>
    <w:rsid w:val="00AE1299"/>
    <w:rsid w:val="00AE33A4"/>
    <w:rsid w:val="00AE5AAE"/>
    <w:rsid w:val="00AE7B6B"/>
    <w:rsid w:val="00AF4B8D"/>
    <w:rsid w:val="00AF73AD"/>
    <w:rsid w:val="00B00F1B"/>
    <w:rsid w:val="00B027EF"/>
    <w:rsid w:val="00B04911"/>
    <w:rsid w:val="00B0695F"/>
    <w:rsid w:val="00B06D47"/>
    <w:rsid w:val="00B10F27"/>
    <w:rsid w:val="00B11A23"/>
    <w:rsid w:val="00B14A6E"/>
    <w:rsid w:val="00B169E8"/>
    <w:rsid w:val="00B23081"/>
    <w:rsid w:val="00B30179"/>
    <w:rsid w:val="00B30A69"/>
    <w:rsid w:val="00B3124A"/>
    <w:rsid w:val="00B31DC8"/>
    <w:rsid w:val="00B31F84"/>
    <w:rsid w:val="00B3397E"/>
    <w:rsid w:val="00B37C17"/>
    <w:rsid w:val="00B433FA"/>
    <w:rsid w:val="00B44FE2"/>
    <w:rsid w:val="00B4662B"/>
    <w:rsid w:val="00B55DFE"/>
    <w:rsid w:val="00B56616"/>
    <w:rsid w:val="00B57B63"/>
    <w:rsid w:val="00B62D83"/>
    <w:rsid w:val="00B65FEB"/>
    <w:rsid w:val="00B717C3"/>
    <w:rsid w:val="00B73038"/>
    <w:rsid w:val="00B765AC"/>
    <w:rsid w:val="00B76C26"/>
    <w:rsid w:val="00B7752A"/>
    <w:rsid w:val="00B8017D"/>
    <w:rsid w:val="00B80BC6"/>
    <w:rsid w:val="00B81B9C"/>
    <w:rsid w:val="00B82D8D"/>
    <w:rsid w:val="00B838D4"/>
    <w:rsid w:val="00B83D9A"/>
    <w:rsid w:val="00B84585"/>
    <w:rsid w:val="00B8496E"/>
    <w:rsid w:val="00B922D8"/>
    <w:rsid w:val="00B94022"/>
    <w:rsid w:val="00B9734C"/>
    <w:rsid w:val="00BA19DD"/>
    <w:rsid w:val="00BA4181"/>
    <w:rsid w:val="00BB3384"/>
    <w:rsid w:val="00BB7BE3"/>
    <w:rsid w:val="00BC2D55"/>
    <w:rsid w:val="00BC2EBC"/>
    <w:rsid w:val="00BC468B"/>
    <w:rsid w:val="00BC7539"/>
    <w:rsid w:val="00BD1573"/>
    <w:rsid w:val="00BD6027"/>
    <w:rsid w:val="00BD7DFC"/>
    <w:rsid w:val="00BE033B"/>
    <w:rsid w:val="00BE153C"/>
    <w:rsid w:val="00BF0F64"/>
    <w:rsid w:val="00BF33F0"/>
    <w:rsid w:val="00BF5FFC"/>
    <w:rsid w:val="00C02D2D"/>
    <w:rsid w:val="00C038CB"/>
    <w:rsid w:val="00C07006"/>
    <w:rsid w:val="00C07676"/>
    <w:rsid w:val="00C119FD"/>
    <w:rsid w:val="00C13553"/>
    <w:rsid w:val="00C13CDB"/>
    <w:rsid w:val="00C16A02"/>
    <w:rsid w:val="00C23B8F"/>
    <w:rsid w:val="00C242E3"/>
    <w:rsid w:val="00C24654"/>
    <w:rsid w:val="00C24DF0"/>
    <w:rsid w:val="00C25EF9"/>
    <w:rsid w:val="00C26404"/>
    <w:rsid w:val="00C27629"/>
    <w:rsid w:val="00C31593"/>
    <w:rsid w:val="00C423AF"/>
    <w:rsid w:val="00C42C7A"/>
    <w:rsid w:val="00C4487C"/>
    <w:rsid w:val="00C46516"/>
    <w:rsid w:val="00C50864"/>
    <w:rsid w:val="00C50F21"/>
    <w:rsid w:val="00C6184A"/>
    <w:rsid w:val="00C618E9"/>
    <w:rsid w:val="00C63A88"/>
    <w:rsid w:val="00C64D12"/>
    <w:rsid w:val="00C66A88"/>
    <w:rsid w:val="00C67528"/>
    <w:rsid w:val="00C74FB6"/>
    <w:rsid w:val="00C75DF3"/>
    <w:rsid w:val="00C8088D"/>
    <w:rsid w:val="00C814EC"/>
    <w:rsid w:val="00C92CA0"/>
    <w:rsid w:val="00C9699B"/>
    <w:rsid w:val="00C971AA"/>
    <w:rsid w:val="00CA2A81"/>
    <w:rsid w:val="00CA39AA"/>
    <w:rsid w:val="00CA4E90"/>
    <w:rsid w:val="00CB1E2E"/>
    <w:rsid w:val="00CB21F8"/>
    <w:rsid w:val="00CB2D24"/>
    <w:rsid w:val="00CB3BD7"/>
    <w:rsid w:val="00CB3E6F"/>
    <w:rsid w:val="00CB4241"/>
    <w:rsid w:val="00CB5464"/>
    <w:rsid w:val="00CC0538"/>
    <w:rsid w:val="00CC1AC0"/>
    <w:rsid w:val="00CC32BD"/>
    <w:rsid w:val="00CC3566"/>
    <w:rsid w:val="00CC3EA5"/>
    <w:rsid w:val="00CC41F2"/>
    <w:rsid w:val="00CC506D"/>
    <w:rsid w:val="00CD0C5B"/>
    <w:rsid w:val="00CD144A"/>
    <w:rsid w:val="00CD20E8"/>
    <w:rsid w:val="00CD2205"/>
    <w:rsid w:val="00CD2924"/>
    <w:rsid w:val="00CE01A4"/>
    <w:rsid w:val="00CE4E86"/>
    <w:rsid w:val="00CF260C"/>
    <w:rsid w:val="00CF26CF"/>
    <w:rsid w:val="00CF4720"/>
    <w:rsid w:val="00CF562A"/>
    <w:rsid w:val="00D0121C"/>
    <w:rsid w:val="00D026F8"/>
    <w:rsid w:val="00D048B1"/>
    <w:rsid w:val="00D055CB"/>
    <w:rsid w:val="00D05A99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20717"/>
    <w:rsid w:val="00D23D7C"/>
    <w:rsid w:val="00D2432A"/>
    <w:rsid w:val="00D27415"/>
    <w:rsid w:val="00D42325"/>
    <w:rsid w:val="00D42A7E"/>
    <w:rsid w:val="00D444D8"/>
    <w:rsid w:val="00D45109"/>
    <w:rsid w:val="00D463F5"/>
    <w:rsid w:val="00D4653D"/>
    <w:rsid w:val="00D51CA5"/>
    <w:rsid w:val="00D553DB"/>
    <w:rsid w:val="00D60208"/>
    <w:rsid w:val="00D6405E"/>
    <w:rsid w:val="00D648DD"/>
    <w:rsid w:val="00D65B4A"/>
    <w:rsid w:val="00D66F85"/>
    <w:rsid w:val="00D71A8E"/>
    <w:rsid w:val="00D71CC0"/>
    <w:rsid w:val="00D72E2C"/>
    <w:rsid w:val="00D73D51"/>
    <w:rsid w:val="00D74C65"/>
    <w:rsid w:val="00D75545"/>
    <w:rsid w:val="00D84948"/>
    <w:rsid w:val="00D86138"/>
    <w:rsid w:val="00D93DB5"/>
    <w:rsid w:val="00DA61C9"/>
    <w:rsid w:val="00DC59CC"/>
    <w:rsid w:val="00DC7F42"/>
    <w:rsid w:val="00DD3E8D"/>
    <w:rsid w:val="00DE5910"/>
    <w:rsid w:val="00DE5C0F"/>
    <w:rsid w:val="00DF0621"/>
    <w:rsid w:val="00DF7EB0"/>
    <w:rsid w:val="00E01100"/>
    <w:rsid w:val="00E1008C"/>
    <w:rsid w:val="00E11889"/>
    <w:rsid w:val="00E179CF"/>
    <w:rsid w:val="00E2156F"/>
    <w:rsid w:val="00E2184F"/>
    <w:rsid w:val="00E30602"/>
    <w:rsid w:val="00E312EF"/>
    <w:rsid w:val="00E31D88"/>
    <w:rsid w:val="00E36002"/>
    <w:rsid w:val="00E36546"/>
    <w:rsid w:val="00E45885"/>
    <w:rsid w:val="00E515AA"/>
    <w:rsid w:val="00E53459"/>
    <w:rsid w:val="00E54759"/>
    <w:rsid w:val="00E55460"/>
    <w:rsid w:val="00E57C1A"/>
    <w:rsid w:val="00E61C7A"/>
    <w:rsid w:val="00E64C9C"/>
    <w:rsid w:val="00E715ED"/>
    <w:rsid w:val="00E7249F"/>
    <w:rsid w:val="00E724E4"/>
    <w:rsid w:val="00E80B76"/>
    <w:rsid w:val="00E83D95"/>
    <w:rsid w:val="00E84F48"/>
    <w:rsid w:val="00E84F88"/>
    <w:rsid w:val="00E865C0"/>
    <w:rsid w:val="00E90031"/>
    <w:rsid w:val="00E92913"/>
    <w:rsid w:val="00EA1BB1"/>
    <w:rsid w:val="00EA5289"/>
    <w:rsid w:val="00EB0413"/>
    <w:rsid w:val="00EB223D"/>
    <w:rsid w:val="00EB55F4"/>
    <w:rsid w:val="00EB6057"/>
    <w:rsid w:val="00EC0BAA"/>
    <w:rsid w:val="00EC2B50"/>
    <w:rsid w:val="00EC4B00"/>
    <w:rsid w:val="00ED057A"/>
    <w:rsid w:val="00ED1CA8"/>
    <w:rsid w:val="00ED1F09"/>
    <w:rsid w:val="00ED6C11"/>
    <w:rsid w:val="00ED77CD"/>
    <w:rsid w:val="00EE2B4E"/>
    <w:rsid w:val="00EF4268"/>
    <w:rsid w:val="00F04FB1"/>
    <w:rsid w:val="00F07E0C"/>
    <w:rsid w:val="00F10CD5"/>
    <w:rsid w:val="00F13A12"/>
    <w:rsid w:val="00F152A7"/>
    <w:rsid w:val="00F2367A"/>
    <w:rsid w:val="00F2661C"/>
    <w:rsid w:val="00F321E0"/>
    <w:rsid w:val="00F46527"/>
    <w:rsid w:val="00F50673"/>
    <w:rsid w:val="00F521CF"/>
    <w:rsid w:val="00F538DD"/>
    <w:rsid w:val="00F54E94"/>
    <w:rsid w:val="00F6270C"/>
    <w:rsid w:val="00F635DD"/>
    <w:rsid w:val="00F672C6"/>
    <w:rsid w:val="00F676FF"/>
    <w:rsid w:val="00F70F28"/>
    <w:rsid w:val="00F73BE9"/>
    <w:rsid w:val="00F74763"/>
    <w:rsid w:val="00F7635F"/>
    <w:rsid w:val="00F76601"/>
    <w:rsid w:val="00F766DA"/>
    <w:rsid w:val="00F76A88"/>
    <w:rsid w:val="00F82B50"/>
    <w:rsid w:val="00F93AE3"/>
    <w:rsid w:val="00F947A0"/>
    <w:rsid w:val="00F9485A"/>
    <w:rsid w:val="00F95676"/>
    <w:rsid w:val="00FA103E"/>
    <w:rsid w:val="00FA7AA4"/>
    <w:rsid w:val="00FB080D"/>
    <w:rsid w:val="00FB1C9F"/>
    <w:rsid w:val="00FB1FDA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546B"/>
    <w:rsid w:val="00FD59A3"/>
    <w:rsid w:val="00FE0202"/>
    <w:rsid w:val="00FE1341"/>
    <w:rsid w:val="00FE25B9"/>
    <w:rsid w:val="00FE2634"/>
    <w:rsid w:val="00FE5687"/>
    <w:rsid w:val="00FE7E44"/>
    <w:rsid w:val="00FF01B6"/>
    <w:rsid w:val="00FF03EF"/>
    <w:rsid w:val="00FF10D9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817E-EE02-4F3D-A6F5-3B1DF527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7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Algo</cp:lastModifiedBy>
  <cp:revision>54</cp:revision>
  <cp:lastPrinted>2020-02-14T12:51:00Z</cp:lastPrinted>
  <dcterms:created xsi:type="dcterms:W3CDTF">2019-02-28T08:05:00Z</dcterms:created>
  <dcterms:modified xsi:type="dcterms:W3CDTF">2020-02-17T10:50:00Z</dcterms:modified>
</cp:coreProperties>
</file>